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5-90-759/2017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«12»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адрес,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4 ст. 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предоставления налоговой декларации (налогового расчета) по налогу на прибыль организаций за календарный дата – не позднее дата, фактически налоговая декларация (налоговый расчет) по налогу на прибыль организаций за календарный дата наименование организации не предоставлена.</w:t>
      </w:r>
    </w:p>
    <w:p w:rsidR="00A77B3E">
      <w:r>
        <w:t>Казанцев В.В.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выпиской из реестра ЮД «Списки лиц, не представивших налоговую и бухгалтерскую отчетность»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