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5-90-784/2017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«13»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ДЬЯЧЕНКО ГЕОРГИЯ ВАСИЛЬЕВИЧА, паспортные данные, гражданина Российской Федерации, холостого, пенсионера, зарегистрированного по адресу: адрес, ...», ..., проживающего по адресу: адрес..., </w:t>
      </w:r>
    </w:p>
    <w:p w:rsidR="00A77B3E">
      <w:r>
        <w:t>в совершении правонарушения, предусмотренного ст. 8.37 ч. 2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Дьяченко Г.В. совершил административное правонарушение, предусмотренное ч. 2 ст. 8.37 КоАП РФ - нарушение правил, регламентирующих рыболовство, за исключением случаев, предусмотренных частью 2 статьи 8.17 настоящего Кодекса, при следующих обстоятельствах:</w:t>
      </w:r>
    </w:p>
    <w:p w:rsidR="00A77B3E">
      <w:r>
        <w:tab/>
        <w:t xml:space="preserve">Дьяченко Г.В. дата в время на адрес, адрес, осуществлял добычу водных биологических ресурсов запрещенным орудием лова, а именно добыл три рыбы породы кефали при помощи рыболовной сети (дорожки), чем нарушил п. «а» ст. 54.1 Приказа Минсельхоза России от дата N 293 «Об утверждении правил рыболовства для Азово-Черноморского рыбохозяйственного бассейна». </w:t>
      </w:r>
    </w:p>
    <w:p w:rsidR="00A77B3E">
      <w:r>
        <w:t xml:space="preserve">Дьяченко Г.В. в судебном заседании вину в совершении правонарушения признал, ходатайства суду не заявлял.  </w:t>
      </w:r>
    </w:p>
    <w:p w:rsidR="00A77B3E">
      <w:r>
        <w:t>Суд, исследовав материалы дела, считает вину Дьяченко Г.В. в совершении административного правонарушения, предусмотренного ст. 8.37 ч. 2 КоАП РФ, полностью доказанной.</w:t>
      </w:r>
    </w:p>
    <w:p w:rsidR="00A77B3E">
      <w:r>
        <w:t>Кроме полного признания вины Дьяченко Г.В., его вина в совершении инкриминируемого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протоколом о доставлении № ... от дата (л.д.2);</w:t>
      </w:r>
    </w:p>
    <w:p w:rsidR="00A77B3E">
      <w:r>
        <w:t>- протоколом об изъятии вещей и документов от дата (л.д.3);</w:t>
      </w:r>
    </w:p>
    <w:p w:rsidR="00A77B3E">
      <w:r>
        <w:t>- объяснением Дьяченко Г.В. от дата (л.д.4);</w:t>
      </w:r>
    </w:p>
    <w:p w:rsidR="00A77B3E">
      <w:r>
        <w:t>- объяснением фио от дата (л.д.5);</w:t>
      </w:r>
    </w:p>
    <w:p w:rsidR="00A77B3E">
      <w:r>
        <w:t>- объяснением фио от дата (л.д.6);</w:t>
      </w:r>
    </w:p>
    <w:p w:rsidR="00A77B3E">
      <w:r>
        <w:t>- рапортом полицейского ППСП ЛПП адресфио А.А. от дата (л.д.8);</w:t>
      </w:r>
    </w:p>
    <w:p w:rsidR="00A77B3E">
      <w:r>
        <w:t xml:space="preserve">- запросом директору наименование организации от дата (л.д.12); </w:t>
      </w:r>
    </w:p>
    <w:p w:rsidR="00A77B3E">
      <w:r>
        <w:t xml:space="preserve">- ответ наименование организации от дата (л.д.13); </w:t>
      </w:r>
    </w:p>
    <w:p w:rsidR="00A77B3E">
      <w:r>
        <w:t>- справкой об изъятых вещах по КУСП № ... от дата (л.д.14);</w:t>
      </w:r>
    </w:p>
    <w:p w:rsidR="00A77B3E">
      <w:r>
        <w:t>- накладной от дата (л.д.15);</w:t>
      </w:r>
    </w:p>
    <w:p w:rsidR="00A77B3E">
      <w:r>
        <w:t>- фототаблицей (л.д.16-18).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Частью 2 статьи 8.37 КоАП РФ предусмотрена ответственность за нарушение правил, регламентирующих рыболовство, за исключением случаев, предусмотренных частью 2 статьи 8.17 настоящего Кодекса в виде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A77B3E">
      <w:r>
        <w:t>Объективную сторону состава административного правонарушения, предусмотренного частью 2 статьи 8.37 Кодекса РФ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РФ об административных правонарушениях.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20.12.2004 N 166-ФЗ «О рыболовстве и сохранении водных биологических ресурсов» (далее – Закон)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A77B3E">
      <w:r>
        <w:t>В соответствии с частями 1 и 4 статьи 43.1 Закона N 166-ФЗ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Минсельхоза России от 01.08.2013 N 293 утверждены Правила рыболовства для Азово-Черноморского рыбохозяйственного бассейна, согласно пп. «а» п.54.1 которых при любительском и спортивном рыболовстве запрещается применение сетей всех типов.</w:t>
      </w:r>
    </w:p>
    <w:p w:rsidR="00A77B3E">
      <w:r>
        <w:t>Таким образом, суд считает, что в действиях Дьяченко Г.В. имеется состав инкриминируемого административного правонарушения, и его действия следует квалифицировать по ст. 8.37 ч. 2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полное признание вины, раскаяние в содеянном, обстоятельств, отягчающих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Дьяченко Г.В. наказание в виде административного штрафа минимального размера с конфискацией орудия добычи (вылова) водных биологических ресурсов.</w:t>
      </w:r>
    </w:p>
    <w:p w:rsidR="00A77B3E">
      <w:r>
        <w:t>На основании изложенного, руководствуясь ст.ст. 8.37 ч.2, 29.9, 29.10 КоАП РФ мировой судья,-</w:t>
      </w:r>
    </w:p>
    <w:p w:rsidR="00A77B3E">
      <w:r>
        <w:t>ПОСТАНОВИЛ:</w:t>
      </w:r>
    </w:p>
    <w:p w:rsidR="00A77B3E"/>
    <w:p w:rsidR="00A77B3E">
      <w:r>
        <w:t>ДЬЯЧЕНКО ГЕОРГИЯ ВАСИЛЬЕВИЧА признать виновным в совершении правонарушения, предусмотренного ст. 8.37 ч.2 КоАП РФ и подвергнуть наказанию в виде административного штрафа в размере 2000 (двух тысяч) рублей с конфискацией орудия добычи (вылова) водных биологических ресурсов – рыболовной сети (дорожки) длиной 6,00 м., ячея 20,00 мм., предмета вылова - рыбы кефали в количестве 3 шт. (протокол об изъятии вещей и документов от дата).</w:t>
      </w:r>
    </w:p>
    <w:p w:rsidR="00A77B3E">
      <w:r>
        <w:t>Реквизиты для оплаты штрафа: получатель штрафа Крымское ЛУ МВД России на транспорте (л/с 04751А91400), КПП: телефон, ИНН: телефон, код ОКТМО: телефон, номер счета получателя платежа 40101810335100010001, БИК телефон, КБК 18811690040046000140, УИН 18838217111070762822.</w:t>
      </w:r>
    </w:p>
    <w:p w:rsidR="00A77B3E">
      <w:r>
        <w:t>Разъяснить Дьяченко Г.В.,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