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5-90-793/2017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город Феодосия                                                                                          18 декабря 2017 года         </w:t>
        <w:tab/>
        <w:tab/>
        <w:tab/>
        <w:tab/>
        <w:t xml:space="preserve"> </w:t>
        <w:tab/>
        <w:tab/>
        <w:t xml:space="preserve">                            </w:t>
      </w:r>
    </w:p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БАТИКЯН ДЖУЛЬЕТТЫ АРМЕНОВНЫ, паспортные данные, гражданки адрес, не работающей, не состоящей в браке, зарегистрированной по адресу: адрес, проживающей по адресу: адрес,</w:t>
      </w:r>
    </w:p>
    <w:p w:rsidR="00A77B3E">
      <w:r>
        <w:t xml:space="preserve">в совершении правонарушения, предусмотренного ст. 6.11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Батикян Д.А. совершила административное правонарушение, предусмотренное ст. 6.11 КоАП РФ - занятие проституцией, при следующих обстоятельствах:</w:t>
      </w:r>
    </w:p>
    <w:p w:rsidR="00A77B3E">
      <w:r>
        <w:tab/>
        <w:t xml:space="preserve">дата в время по адрес, адрес, была установлена Батикян Д.А., которая в период времени с дата по дата оказывала услуги интимного характера за денежное вознаграждение по цене сумма за час, сумма за ночь, то есть своими действиями осуществляла занятие проституцией на постоянной основе, систематично.   </w:t>
      </w:r>
    </w:p>
    <w:p w:rsidR="00A77B3E">
      <w:r>
        <w:tab/>
        <w:t>Батикян Д.А. в судебном заседании вину в совершении инкриминируемого правонарушения признала, ходатайства суду не заявляла.</w:t>
      </w:r>
    </w:p>
    <w:p w:rsidR="00A77B3E">
      <w:r>
        <w:t xml:space="preserve">Суд, исследовав материалы дела, считает вину Батикян Д.А. в совершении административного правонарушения, предусмотренного ст. 6.11 КоАП РФ полностью доказанной. </w:t>
      </w:r>
    </w:p>
    <w:p w:rsidR="00A77B3E">
      <w:r>
        <w:t xml:space="preserve">Вина Батикян Д.А.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определением по делу об административном правонарушении от дата (л.д.1);</w:t>
      </w:r>
    </w:p>
    <w:p w:rsidR="00A77B3E">
      <w:r>
        <w:t>- протоколом об административном правонарушении  № РК телефон от дата (л.д.2);</w:t>
      </w:r>
    </w:p>
    <w:p w:rsidR="00A77B3E">
      <w:r>
        <w:t>- объяснением Батикян Д.А. от дата (л.д.3-4);</w:t>
      </w:r>
    </w:p>
    <w:p w:rsidR="00A77B3E">
      <w:r>
        <w:t>- расчетом (л.д. 6);</w:t>
      </w:r>
    </w:p>
    <w:p w:rsidR="00A77B3E">
      <w:r>
        <w:t>- рапортом младшего о/у ОСО ОУР ОМВД РФ по адресфиоадресВ. от дата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Батикян Д.А. в совершении административного правонарушения, предусмотренного ст. 6.11 Кодекса РФ об административных правонарушениях, полностью нашла свое подтверждение при рассмотрении дела, так как она совершила - занятие проституцией.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Батикян Д.А.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Батикян Д.А. наказание в виде административного штрафа минимального размера, предусмотренного санкцией ст. 6.11 КоАП РФ.</w:t>
      </w:r>
    </w:p>
    <w:p w:rsidR="00A77B3E">
      <w:r>
        <w:t>На основании изложенного, руководствуясь ст.6.11,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БАТИКЯН ДЖУЛЬЕТТУ АРМЕНОВНУ признать виновной в совершении правонарушения, предусмотренного ст. 6.11 КоАП РФ и подвергнуть наказанию в виде административного штрафа в размере 1500 (одной тысячи пятьсот) рублей. </w:t>
      </w:r>
    </w:p>
    <w:p w:rsidR="00A77B3E">
      <w:r>
        <w:t>Реквизиты для оплаты штрафа: получатель - УФК по Республике Крым (ОМВД России по адрес, л/сч04751А92680); р/с 40101810335100010001; Банк получателя: Отделение адрес; наименование организации получателя: телефон; ИНН:телефон; КПП:телефон; ОКТМО:телефон, КБК18811690020026000140, УИН:18880382170001696793.</w:t>
      </w:r>
    </w:p>
    <w:p w:rsidR="00A77B3E">
      <w:r>
        <w:t>Разъяснить Батикян Д.А.,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 </w:t>
      </w:r>
    </w:p>
    <w:p w:rsidR="00A77B3E"/>
    <w:p w:rsidR="00A77B3E">
      <w:r>
        <w:t>Мировой судья:                  (подпись)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