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5-90-808/2017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       27 декабря 2017 года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БАЛАНДИНА ВЯЧЕСЛАВА МИХАЙЛОВИЧА, паспортные данные, пгражданина Российской Федерации, женатого, не официально трудоустроенного, имеющего на иждивении несовершеннолетнего ребенка датар., зарегистрированного по адресу: адрес, проживающего по адресу: адрес,</w:t>
      </w:r>
    </w:p>
    <w:p w:rsidR="00A77B3E">
      <w:r>
        <w:t xml:space="preserve">в совершении правонарушения, предусмотренного ст. 6.8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Баландин В.М. совершил административное правонарушение, предусмотренное ст. 6.8 ч.1 КоАП РФ – незаконное хранение без цели сбыта наркотического средства, при следующих обстоятельствах:</w:t>
      </w:r>
    </w:p>
    <w:p w:rsidR="00A77B3E">
      <w:r>
        <w:tab/>
        <w:t xml:space="preserve">дата в время был выявлен факт хранения Баландиным В.М. наркотического средства – концентрат маковой соломы, массой ... грамм, согласно заключению эксперта № ... от дата, на адрес, адрес.  </w:t>
      </w:r>
    </w:p>
    <w:p w:rsidR="00A77B3E">
      <w:r>
        <w:tab/>
        <w:t>Баландин В.М. вину в совершении инкриминируемого правонарушения признал, ходатайство суду не заявлял.</w:t>
      </w:r>
    </w:p>
    <w:p w:rsidR="00A77B3E">
      <w:r>
        <w:t xml:space="preserve">Суд, исследовав материалы дела, считает вину Баландина В.М. в совершении административного правонарушения, предусмотренного ст. 6.8 ч.1 КоАП РФ полностью доказанной. </w:t>
      </w:r>
    </w:p>
    <w:p w:rsidR="00A77B3E">
      <w:r>
        <w:t xml:space="preserve">Вина Баландина В.М.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 - телефон от дата (л.д.2);</w:t>
      </w:r>
    </w:p>
    <w:p w:rsidR="00A77B3E">
      <w:r>
        <w:t>- определением дела об административном правонарушении и проведение административного расследования от дата (л.д.3);</w:t>
      </w:r>
    </w:p>
    <w:p w:rsidR="00A77B3E">
      <w:r>
        <w:t>- рапортом о/у ОУР ОМВД России по адресфиоадресО. от дата (л.д.4);</w:t>
      </w:r>
    </w:p>
    <w:p w:rsidR="00A77B3E">
      <w:r>
        <w:t>- письмом ОМВД России по адрес от дата № ... (л.д.5)4</w:t>
      </w:r>
    </w:p>
    <w:p w:rsidR="00A77B3E">
      <w:r>
        <w:t>- копией постановления об отказе в возбуждении уголовного дела от дата (л.д.7-8);</w:t>
      </w:r>
    </w:p>
    <w:p w:rsidR="00A77B3E">
      <w:r>
        <w:t>- копией постановления о возбуждении ходатайства о продлении срока проверки сообщения о преступлении (л.д.9);</w:t>
      </w:r>
    </w:p>
    <w:p w:rsidR="00A77B3E">
      <w:r>
        <w:t>- копией постановления о возбуждении ходатайства о продлении срока проверки сообщения о преступлении от дата (л.д.10);</w:t>
      </w:r>
    </w:p>
    <w:p w:rsidR="00A77B3E">
      <w:r>
        <w:t>- копией рапорта оперуполномоченного ОУР ОМВД России по адрес фио (л.д.11);</w:t>
      </w:r>
    </w:p>
    <w:p w:rsidR="00A77B3E">
      <w:r>
        <w:t xml:space="preserve">- копией протокола доставления, личного досмотра и изъятия от дата (л.д.12-14); </w:t>
      </w:r>
    </w:p>
    <w:p w:rsidR="00A77B3E">
      <w:r>
        <w:t>- копией объяснения фио (л.д.15-16);</w:t>
      </w:r>
    </w:p>
    <w:p w:rsidR="00A77B3E">
      <w:r>
        <w:t>- копией объяснения фио (л.д.17-18);</w:t>
      </w:r>
    </w:p>
    <w:p w:rsidR="00A77B3E">
      <w:r>
        <w:t>- копией объяснения Баландина В.М. (л.д.19-20);</w:t>
      </w:r>
    </w:p>
    <w:p w:rsidR="00A77B3E">
      <w:r>
        <w:t>- копией постановления о назначении судебной экспертизы материалов, веществ, изделий от дата (л.д.22);</w:t>
      </w:r>
    </w:p>
    <w:p w:rsidR="00A77B3E">
      <w:r>
        <w:t>- копией заключения эксперта № ... от дата (л.д.24-32);</w:t>
      </w:r>
    </w:p>
    <w:p w:rsidR="00A77B3E">
      <w:r>
        <w:t>- письмом о направлении вещественных доказательств от дата № ... (л.д.36);</w:t>
      </w:r>
    </w:p>
    <w:p w:rsidR="00A77B3E">
      <w:r>
        <w:t>- квитанцией № ... от дата (л.д.37).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Баландина В.М. в совершении административного правонарушения, предусмотренного ст. 6.8 ч. 1 Кодекса РФ об административных правонарушениях, полностью нашла свое подтверждение при рассмотрении дела, так как он совершил - незаконное хранение без цели сбыта наркотического средства.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нахождение на иждивении несовершеннолетнего ребенка, датар., отсутствие отягчающих обстоятельств.      </w:t>
      </w:r>
    </w:p>
    <w:p w:rsidR="00A77B3E">
      <w:r>
        <w:t>При таких обстоятельствах суд считает необходимым назначить Баландину В.М.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Баландиным В.М. совершено административное правонарушение, предусмотренное ст. 6.8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ст.6.8 ч.1,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БАЛАНДИНА ВЯЧЕСЛАВА МИХАЙЛОВИЧА признать виновным в совершении правонарушения, предусмотренного ст. 6.8 ч.1 КоАП РФ и подвергнуть наказанию в виде административного штрафа в размере 4000 (четыре тысячи) рублей. </w:t>
      </w:r>
    </w:p>
    <w:p w:rsidR="00A77B3E">
      <w:r>
        <w:t>Реквизиты для оплаты штрафа: получатель - УФК по Республике Крым (ОМВД России по адрес, л/сч 04751А92680; р/с 40101810335100010001; Банк получателя: Отделение Республики Крым г. Симферополь; наименование организации получателя:телефон; ИНН:телефон; КПП:телефон; ОКТМО:телефон, КБК: 18811690020026000140, УИН: 18880382170001697315.</w:t>
      </w:r>
    </w:p>
    <w:p w:rsidR="00A77B3E">
      <w:r>
        <w:t>Разъяснить Баландину В.М.,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Баландина В.М.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ч.2 КоАП РФ, установить Баландину В.М.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Наркотическое средство, находящееся в Центральной камере хранения наркотических средств при МВД РФ по адрес по квитанции № ... от дата – уничтожить.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адрес,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судья:      </w:t>
        <w:tab/>
        <w:t xml:space="preserve">        </w:t>
        <w:tab/>
        <w:tab/>
        <w:t xml:space="preserve">         </w:t>
        <w:tab/>
        <w:t xml:space="preserve">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