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1E39">
      <w:pPr>
        <w:ind w:left="-567"/>
        <w:jc w:val="both"/>
      </w:pPr>
      <w:r>
        <w:t xml:space="preserve">                                                                                                                              Дело № 5-91-8/2019</w:t>
      </w:r>
    </w:p>
    <w:p w:rsidR="00A77B3E" w:rsidP="009C1E39">
      <w:pPr>
        <w:ind w:left="-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9C1E39">
      <w:pPr>
        <w:ind w:left="-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9C1E39">
      <w:pPr>
        <w:ind w:left="-567"/>
        <w:jc w:val="both"/>
      </w:pPr>
    </w:p>
    <w:p w:rsidR="00A77B3E" w:rsidP="009C1E39">
      <w:pPr>
        <w:ind w:left="-567"/>
        <w:jc w:val="both"/>
      </w:pPr>
      <w:r>
        <w:t>04 февраля 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9C1E39">
      <w:pPr>
        <w:ind w:left="-567"/>
        <w:jc w:val="both"/>
      </w:pPr>
    </w:p>
    <w:p w:rsidR="00A77B3E" w:rsidP="009C1E39">
      <w:pPr>
        <w:ind w:left="-567"/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9C1E39">
      <w:pPr>
        <w:ind w:left="-567"/>
        <w:jc w:val="both"/>
      </w:pPr>
      <w:r>
        <w:t xml:space="preserve">          </w:t>
      </w:r>
      <w:r>
        <w:t>фио</w:t>
      </w:r>
      <w:r>
        <w:t>, паспортные данные,   генерального директора наименование организации, находящегося</w:t>
      </w:r>
      <w:r>
        <w:t xml:space="preserve"> по адресу: адрес, проживающего  по адресу: адрес,   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9C1E39">
      <w:pPr>
        <w:ind w:left="-567"/>
        <w:jc w:val="both"/>
      </w:pPr>
      <w:r>
        <w:t xml:space="preserve">                                                                   У</w:t>
      </w:r>
      <w:r>
        <w:t>СТАНОВИЛ:</w:t>
      </w:r>
    </w:p>
    <w:p w:rsidR="00A77B3E" w:rsidP="009C1E39">
      <w:pPr>
        <w:ind w:left="-567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генерального директора  наименование организации, находящегося по адресу: адрес,  не обеспечил  своевременное представление в налоговый орган, в срок, предусмотренный п. 3 ст. 28</w:t>
      </w:r>
      <w:r>
        <w:t>9 НК РФ (не позднее дата)  налоговой декларации по налогу на прибыль за 8 месяцев дата</w:t>
      </w:r>
    </w:p>
    <w:p w:rsidR="00A77B3E" w:rsidP="009C1E39">
      <w:pPr>
        <w:ind w:left="-567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9C1E39">
      <w:pPr>
        <w:ind w:left="-567"/>
        <w:jc w:val="both"/>
      </w:pPr>
      <w:r>
        <w:t xml:space="preserve">        Указанными действиями нарушен срок и порядок предоставления сведений </w:t>
      </w:r>
      <w:r>
        <w:t xml:space="preserve">необходимых для осуществления налогового контроля.  </w:t>
      </w:r>
    </w:p>
    <w:p w:rsidR="00A77B3E" w:rsidP="009C1E39">
      <w:pPr>
        <w:ind w:left="-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о дате, месте и времени судебного заседания не явился, сведений о причинах неявки в судебный участок не поступало.</w:t>
      </w:r>
    </w:p>
    <w:p w:rsidR="00A77B3E" w:rsidP="009C1E39">
      <w:pPr>
        <w:ind w:left="-567"/>
        <w:jc w:val="both"/>
      </w:pPr>
      <w:r>
        <w:t xml:space="preserve">  Статьей 2.4 </w:t>
      </w:r>
      <w:r>
        <w:t>КоАП</w:t>
      </w:r>
      <w:r>
        <w:t xml:space="preserve"> РФ </w:t>
      </w:r>
      <w:r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</w:t>
      </w:r>
      <w:r>
        <w:t xml:space="preserve">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9C1E39">
      <w:pPr>
        <w:ind w:left="-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</w:t>
      </w:r>
      <w:r>
        <w:t>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3887 от дата (л.д.1-2); выпиской из ЕГРЮЛ о включении в указанный Реес</w:t>
      </w:r>
      <w:r>
        <w:t>тр юридического лица  (л.д. 3-12), подтверждением даты отправки   (л.д. 13), квитанцией о приеме налоговой декларации (л.д. 14).</w:t>
      </w:r>
    </w:p>
    <w:p w:rsidR="00A77B3E" w:rsidP="009C1E39">
      <w:pPr>
        <w:ind w:left="-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</w:t>
      </w:r>
      <w:r>
        <w:t>имости</w:t>
      </w:r>
      <w:r>
        <w:t>, допустимости, достоверности и достаточности.</w:t>
      </w:r>
    </w:p>
    <w:p w:rsidR="00A77B3E" w:rsidP="009C1E39">
      <w:pPr>
        <w:ind w:left="-567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</w:t>
      </w:r>
      <w:r>
        <w:t xml:space="preserve"> совершенного административного правонарушения.</w:t>
      </w:r>
    </w:p>
    <w:p w:rsidR="00A77B3E" w:rsidP="009C1E39">
      <w:pPr>
        <w:ind w:left="-567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9C1E39">
      <w:pPr>
        <w:ind w:left="-567"/>
        <w:jc w:val="both"/>
      </w:pPr>
      <w:r>
        <w:t xml:space="preserve">          С учетом установленных при р</w:t>
      </w:r>
      <w:r>
        <w:t xml:space="preserve">ассмотрении дела обстоятельств, давая юридическую оценку действий должностного лица – генерального директора наименование организации,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</w:t>
      </w:r>
      <w:r>
        <w:t xml:space="preserve">дательством о налогах и сборах срок  в налоговый орган оформленных в </w:t>
      </w:r>
      <w:r>
        <w:t xml:space="preserve">установленном порядке документов и  иных сведений, необходимых для осуществления налогового контроля.     </w:t>
      </w:r>
    </w:p>
    <w:p w:rsidR="00A77B3E" w:rsidP="009C1E39">
      <w:pPr>
        <w:ind w:left="-567"/>
        <w:jc w:val="both"/>
      </w:pPr>
      <w:r>
        <w:t xml:space="preserve">          При назначении наказания суд учитывает отсутствие отягчающих и смягчаю</w:t>
      </w:r>
      <w:r>
        <w:t xml:space="preserve">щих административную ответственность   обстоятельств. </w:t>
      </w:r>
    </w:p>
    <w:p w:rsidR="00A77B3E" w:rsidP="009C1E39">
      <w:pPr>
        <w:ind w:left="-567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</w:t>
      </w:r>
      <w:r>
        <w:t xml:space="preserve">ой ответственности. Учитывая, что наименование организации, согласно сведений из Единого реестра субъектов малого и среднего предпринимательства, является </w:t>
      </w:r>
      <w:r>
        <w:t>микропредприятием</w:t>
      </w:r>
      <w:r>
        <w:t>, и данное правонарушение было совершено впервые, то суд считает возможным применить</w:t>
      </w:r>
      <w:r>
        <w:t xml:space="preserve">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9C1E39">
      <w:pPr>
        <w:ind w:left="-567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КоАП</w:t>
      </w:r>
      <w:r>
        <w:t xml:space="preserve"> РФ </w:t>
      </w:r>
      <w:r>
        <w:t>в виде административного штрафа с заменой на предупреждение.</w:t>
      </w:r>
    </w:p>
    <w:p w:rsidR="00A77B3E" w:rsidP="009C1E39">
      <w:pPr>
        <w:ind w:left="-567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9C1E39">
      <w:pPr>
        <w:ind w:left="-567"/>
        <w:jc w:val="both"/>
      </w:pPr>
    </w:p>
    <w:p w:rsidR="00A77B3E" w:rsidP="009C1E39">
      <w:pPr>
        <w:ind w:left="-567"/>
        <w:jc w:val="center"/>
      </w:pPr>
      <w:r>
        <w:t>ПОСТАНОВИЛ:</w:t>
      </w:r>
    </w:p>
    <w:p w:rsidR="00A77B3E" w:rsidP="009C1E39">
      <w:pPr>
        <w:ind w:left="-567"/>
        <w:jc w:val="both"/>
      </w:pPr>
    </w:p>
    <w:p w:rsidR="00A77B3E" w:rsidP="009C1E39">
      <w:pPr>
        <w:ind w:left="-567"/>
        <w:jc w:val="both"/>
      </w:pPr>
      <w:r>
        <w:t>Призн</w:t>
      </w:r>
      <w:r>
        <w:t xml:space="preserve">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 w:rsidP="009C1E39">
      <w:pPr>
        <w:ind w:left="-567"/>
        <w:jc w:val="both"/>
      </w:pPr>
      <w:r>
        <w:t xml:space="preserve">           На основан</w:t>
      </w:r>
      <w:r>
        <w:t xml:space="preserve">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9C1E39">
      <w:pPr>
        <w:ind w:left="-567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Республи</w:t>
      </w:r>
      <w:r>
        <w:t>ки Крым.</w:t>
      </w:r>
    </w:p>
    <w:p w:rsidR="00A77B3E" w:rsidP="009C1E39">
      <w:pPr>
        <w:ind w:left="-567"/>
        <w:jc w:val="both"/>
      </w:pPr>
    </w:p>
    <w:p w:rsidR="00A77B3E" w:rsidP="009C1E39">
      <w:pPr>
        <w:ind w:left="-567"/>
        <w:jc w:val="both"/>
      </w:pPr>
    </w:p>
    <w:p w:rsidR="00A77B3E" w:rsidP="009C1E39">
      <w:pPr>
        <w:ind w:left="-567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9C1E39">
      <w:pPr>
        <w:ind w:left="-567"/>
        <w:jc w:val="both"/>
      </w:pPr>
    </w:p>
    <w:sectPr w:rsidSect="009C1E39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1CB"/>
    <w:rsid w:val="005821CB"/>
    <w:rsid w:val="009C1E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