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90095">
      <w:pPr>
        <w:ind w:firstLine="567"/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УИН 91rs-0002-01-2019-008230-42                                              </w:t>
      </w:r>
    </w:p>
    <w:p w:rsidR="00A77B3E" w:rsidP="00590095">
      <w:pPr>
        <w:ind w:firstLine="567"/>
        <w:jc w:val="right"/>
      </w:pPr>
      <w:r>
        <w:t xml:space="preserve">Дело №5-91-10/2020 (5-91-560/2019) 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center"/>
      </w:pPr>
      <w:r>
        <w:t>П О С Т А Н О В Л Е Н И Е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            05 февраля 2020  года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 ста</w:t>
      </w:r>
      <w:r>
        <w:t xml:space="preserve">ршим инспектором адрес  МВД России по Республике Крым </w:t>
      </w:r>
      <w:r>
        <w:t>фио</w:t>
      </w:r>
      <w:r>
        <w:t xml:space="preserve">   в отношении  </w:t>
      </w:r>
      <w:r>
        <w:t>фио</w:t>
      </w:r>
      <w:r>
        <w:t xml:space="preserve">   по ч. 2  ст. 14.16 </w:t>
      </w:r>
      <w:r>
        <w:t>КоАП</w:t>
      </w:r>
      <w:r>
        <w:t xml:space="preserve"> РФ,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center"/>
      </w:pPr>
      <w:r>
        <w:t>УСТАНОВИЛ: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  <w:r>
        <w:t>фио</w:t>
      </w:r>
      <w:r>
        <w:t>,  паспортные данные, проживающая по адресу: адрес; гражданка  РФ, директор наименование организации,  согласно представлен</w:t>
      </w:r>
      <w:r>
        <w:t xml:space="preserve">ным сведениям  не является подвергнутой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590095">
      <w:pPr>
        <w:ind w:firstLine="567"/>
        <w:jc w:val="both"/>
      </w:pPr>
      <w:r>
        <w:t xml:space="preserve">дата  </w:t>
      </w:r>
      <w:r>
        <w:t>фио</w:t>
      </w:r>
      <w:r>
        <w:t xml:space="preserve">   в помещении  кафе «Ладья»,   расположенном по адресу: адрес Стрелковой дивизии, 1 в г. Феодосия, до</w:t>
      </w:r>
      <w:r>
        <w:t xml:space="preserve">пустила оборот   алкогольной продукции  без сопроводительных документов, удостоверяющих легальность их производства и оборота, чем нарушила ст.ст. 10.2, 26 ФЗ № 171 от дата     </w:t>
      </w:r>
    </w:p>
    <w:p w:rsidR="00A77B3E" w:rsidP="00590095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 не явилась,  </w:t>
      </w:r>
      <w:r>
        <w:t>уведомлена</w:t>
      </w:r>
      <w:r>
        <w:t xml:space="preserve"> надлежащим образом,</w:t>
      </w:r>
      <w:r>
        <w:t xml:space="preserve"> ходатайств и отводов суду не заявляла, при составлении протокола вину признала. </w:t>
      </w:r>
    </w:p>
    <w:p w:rsidR="00A77B3E" w:rsidP="00590095">
      <w:pPr>
        <w:ind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ст. 14.16 ч. 2 </w:t>
      </w:r>
      <w:r>
        <w:t>КоАП</w:t>
      </w:r>
      <w:r>
        <w:t xml:space="preserve"> РФ полностью доказанной. </w:t>
      </w:r>
    </w:p>
    <w:p w:rsidR="00A77B3E" w:rsidP="00590095">
      <w:pPr>
        <w:ind w:firstLine="567"/>
        <w:jc w:val="both"/>
      </w:pPr>
      <w:r>
        <w:t>Ви</w:t>
      </w:r>
      <w:r>
        <w:t xml:space="preserve">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590095">
      <w:pPr>
        <w:ind w:firstLine="567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590095">
      <w:pPr>
        <w:ind w:firstLine="567"/>
        <w:jc w:val="both"/>
      </w:pPr>
      <w:r>
        <w:t>-протоколом осмотра помещения от дата (л.д. 7);</w:t>
      </w:r>
    </w:p>
    <w:p w:rsidR="00A77B3E" w:rsidP="00590095">
      <w:pPr>
        <w:ind w:firstLine="567"/>
        <w:jc w:val="both"/>
      </w:pPr>
      <w:r>
        <w:t>- протоколом изъяти</w:t>
      </w:r>
      <w:r>
        <w:t>я вещей и документов от дата (л.д. 8);</w:t>
      </w:r>
    </w:p>
    <w:p w:rsidR="00A77B3E" w:rsidP="00590095">
      <w:pPr>
        <w:ind w:firstLine="567"/>
        <w:jc w:val="both"/>
      </w:pPr>
      <w:r>
        <w:t xml:space="preserve">- объяснением </w:t>
      </w:r>
      <w:r>
        <w:t>фио</w:t>
      </w:r>
      <w:r>
        <w:t xml:space="preserve"> от дата (л.д. 9).</w:t>
      </w:r>
    </w:p>
    <w:p w:rsidR="00A77B3E" w:rsidP="00590095">
      <w:pPr>
        <w:ind w:firstLine="567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</w:t>
      </w:r>
      <w:r>
        <w:t xml:space="preserve">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590095">
      <w:pPr>
        <w:ind w:firstLine="567"/>
        <w:jc w:val="both"/>
      </w:pPr>
      <w:r>
        <w:t xml:space="preserve">Частью 2 статьей 14.16 </w:t>
      </w:r>
      <w:r>
        <w:t>КоАП</w:t>
      </w:r>
      <w:r>
        <w:t xml:space="preserve"> РФ предусмотрена административная ответственность за оборот этилового спирта (за исключением розни</w:t>
      </w:r>
      <w:r>
        <w:t>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законом.</w:t>
      </w:r>
    </w:p>
    <w:p w:rsidR="00A77B3E" w:rsidP="00590095">
      <w:pPr>
        <w:ind w:firstLine="567"/>
        <w:jc w:val="both"/>
      </w:pPr>
      <w:r>
        <w:t>Государственное регулирование производства и оборота этилового спирта, алкоголь</w:t>
      </w:r>
      <w:r>
        <w:t xml:space="preserve">ной и спиртосодержащей продукции и ограничение потребления (распития) алкогольной продукции осуществляется в частности Федеральным законом «О государственном регулировании производства и оборота этилового спирта, алкогольной и спиртосодержащей продукции и </w:t>
      </w:r>
      <w:r>
        <w:t>об ограничении потребления (распития) алкогольной продукции» от дата № 171-ФЗ (далее - Федеральный закон № 171-ФЗ).</w:t>
      </w:r>
    </w:p>
    <w:p w:rsidR="00A77B3E" w:rsidP="00590095">
      <w:pPr>
        <w:ind w:firstLine="567"/>
        <w:jc w:val="both"/>
      </w:pPr>
      <w:r>
        <w:t xml:space="preserve">В соответствии со статьей 2 Федерального закона № 171-ФЗ под оборотом этилового спирта, алкогольной и спиртосодержащей продукции понимается </w:t>
      </w:r>
      <w:r>
        <w:t>закупка (в том числе импорт), поставки (в том числе экспорт), хранение и розничная продажа.</w:t>
      </w:r>
    </w:p>
    <w:p w:rsidR="00A77B3E" w:rsidP="00590095">
      <w:pPr>
        <w:ind w:firstLine="567"/>
        <w:jc w:val="both"/>
      </w:pPr>
      <w:r>
        <w:t xml:space="preserve">Согласно пункта 1 статьи 10.2 Федерального закона № 171-ФЗ оборот этилового спирта, алкогольной и спиртосодержащей продукции осуществляется только при наличии </w:t>
      </w:r>
      <w:r>
        <w:t>сопро</w:t>
      </w:r>
      <w:r>
        <w:t xml:space="preserve">водительных документов, удостоверяющих легальность их производства и оборота, в том числе товарно-транспортных накладных, справок, прилагаемых к </w:t>
      </w:r>
      <w:r>
        <w:t>товарнотранспортным</w:t>
      </w:r>
      <w:r>
        <w:t xml:space="preserve"> накладным.</w:t>
      </w:r>
    </w:p>
    <w:p w:rsidR="00A77B3E" w:rsidP="00590095">
      <w:pPr>
        <w:ind w:firstLine="567"/>
        <w:jc w:val="both"/>
      </w:pPr>
      <w:r>
        <w:t>Пункт 2 статьи 10.2 Федерального закона № 171-ФЗ предусматривает, что этиловый с</w:t>
      </w:r>
      <w:r>
        <w:t>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данной статьи, считаются продукцией находящейся в незаконном обороте.</w:t>
      </w:r>
    </w:p>
    <w:p w:rsidR="00A77B3E" w:rsidP="00590095">
      <w:pPr>
        <w:ind w:firstLine="567"/>
        <w:jc w:val="both"/>
      </w:pPr>
      <w:r>
        <w:t>Согласно ст. 16 Федера</w:t>
      </w:r>
      <w:r>
        <w:t>льного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</w:t>
      </w:r>
      <w:r>
        <w:t>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 w:rsidP="00590095">
      <w:pPr>
        <w:ind w:firstLine="567"/>
        <w:jc w:val="both"/>
      </w:pPr>
      <w:r>
        <w:t xml:space="preserve">Пунктом 1 статьи 26 Закона № 171-ФЗ запрещен оборот этилового спирта, алкогольной и спиртосодержащей </w:t>
      </w:r>
      <w:r>
        <w:t>продукции без сопроводительных документов, установленных в соответствии с требованиями данного Федерального закона.</w:t>
      </w:r>
    </w:p>
    <w:p w:rsidR="00A77B3E" w:rsidP="00590095">
      <w:pPr>
        <w:ind w:firstLine="567"/>
        <w:jc w:val="both"/>
      </w:pPr>
      <w:r>
        <w:t>Как следует из статьи 1 Федерального Закона № 171-ФЗ государственное регулирование оборота алкогольной продукции осуществляются в целях защи</w:t>
      </w:r>
      <w:r>
        <w:t>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а также в целях контроля за соблюдением законодательства, норм и правил в регулируемой области.</w:t>
      </w:r>
    </w:p>
    <w:p w:rsidR="00A77B3E" w:rsidP="00590095">
      <w:pPr>
        <w:ind w:firstLine="567"/>
        <w:jc w:val="both"/>
      </w:pPr>
      <w:r>
        <w:t>Учит</w:t>
      </w:r>
      <w:r>
        <w:t>ывая это, действующее законодательство предъявляет повышенные требования к обороту алкогольной продукции, включая ряд ограничений и запретов.</w:t>
      </w:r>
    </w:p>
    <w:p w:rsidR="00A77B3E" w:rsidP="00590095">
      <w:pPr>
        <w:ind w:firstLine="567"/>
        <w:jc w:val="both"/>
      </w:pPr>
      <w:r>
        <w:t>В силу требований ст. 10.2 Закона № 171-ФЗ оборот этилового спирта, алкогольной и спиртосодержащей продукции осуще</w:t>
      </w:r>
      <w:r>
        <w:t>ствляется только при наличии следующих сопроводительных документов, удостоверяющих легальность их производства и оборота: товарно-транспортная накладная; справка, прилагаемая к таможенной декларации (для импортированных этилового спирта, алкогольной и спир</w:t>
      </w:r>
      <w:r>
        <w:t>тосодержащей продукции, за исключением этилового спирта, алкогольной и спиртосодержащей продукции, являющихся товарами Таможенного союза); справка, прилагаемая к товарно-транспортной накладной (для этилового спирта, алкогольной и спиртосодержащей продукции</w:t>
      </w:r>
      <w:r>
        <w:t>, производство которых осуществляется на адрес, а также для импортированных этилового спирта, алкогольной и спиртосодержащей продукции, являющихся товарами Таможенного союза); уведомление (для этилового спирта (в том числе денатурата) и нефасованной спирто</w:t>
      </w:r>
      <w:r>
        <w:t>содержащей продукции с содержанием этилового спирта более 25 процентов объема готовой продукции).</w:t>
      </w:r>
    </w:p>
    <w:p w:rsidR="00A77B3E" w:rsidP="00590095">
      <w:pPr>
        <w:ind w:firstLine="567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</w:t>
      </w:r>
      <w:r>
        <w:t>ственность в соответствии с законодательством Российской Федерации.</w:t>
      </w:r>
    </w:p>
    <w:p w:rsidR="00A77B3E" w:rsidP="00590095">
      <w:pPr>
        <w:ind w:firstLine="567"/>
        <w:jc w:val="both"/>
      </w:pPr>
      <w:r>
        <w:t>Постановлением Правительства Российской Федерации от дата № 1027 утверждены "Правила уничтожения по решению суда изъятых или конфискованных этилового спирта, алкогольной и спиртосодержащей</w:t>
      </w:r>
      <w:r>
        <w:t xml:space="preserve"> продукции", согласно которым конфискованная алкогольная продукция подлежит уничтожению.</w:t>
      </w:r>
    </w:p>
    <w:p w:rsidR="00A77B3E" w:rsidP="00590095">
      <w:pPr>
        <w:ind w:firstLine="567"/>
        <w:jc w:val="both"/>
      </w:pPr>
      <w:r>
        <w:t xml:space="preserve">Судом при рассмотрении дела установлено, что </w:t>
      </w:r>
      <w:r>
        <w:t>фио</w:t>
      </w:r>
      <w:r>
        <w:t xml:space="preserve"> в нарушение статей 10.2, 26 Федерального закона № 171-ФЗ дата,  дата в помещении  кафе «Ладья»,   расположенном по адр</w:t>
      </w:r>
      <w:r>
        <w:t>есу: адрес Стрелковой дивизии, 1 в г. Феодосия, допустила оборот (хранение) алкогольной продукции без сопроводительных документов, удостоверяющих легальность их производства и оборота, определенных федеральным законом.</w:t>
      </w:r>
    </w:p>
    <w:p w:rsidR="00A77B3E" w:rsidP="00590095">
      <w:pPr>
        <w:ind w:firstLine="567"/>
        <w:jc w:val="both"/>
      </w:pPr>
      <w:r>
        <w:t>Кроме того, согласно правовой позиции</w:t>
      </w:r>
      <w:r>
        <w:t>, приведенной в пункте 19 Постановления Пленума Верховного Суда Российской Федерации 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дел об а</w:t>
      </w:r>
      <w:r>
        <w:t>дминистративных правонарушениях, предусмотренных статьями 14.2, 14.4, 14.5 и 14.16 Кодекса Российской Федерации об административных правонарушениях, необходимо   учитывать, что выставление в местах продажи  товаров, продажа которых является незаконной, так</w:t>
      </w:r>
      <w:r>
        <w:t xml:space="preserve">же  образует состав административного </w:t>
      </w:r>
      <w:r>
        <w:t>правонарушения при условии отсутствия явного обозначения, что эти товары не предназначены для продажи (пункт 2 статьи 494 Гражданского кодекса Российской Федерации).</w:t>
      </w:r>
    </w:p>
    <w:p w:rsidR="00A77B3E" w:rsidP="00590095">
      <w:pPr>
        <w:ind w:firstLine="567"/>
        <w:jc w:val="both"/>
      </w:pPr>
      <w:r>
        <w:t xml:space="preserve"> Так, мировым судьёй установлено, что изъятая алкого</w:t>
      </w:r>
      <w:r>
        <w:t xml:space="preserve">льная продукция хранилась в холодильнике за </w:t>
      </w:r>
      <w:r>
        <w:t>барной</w:t>
      </w:r>
      <w:r>
        <w:t xml:space="preserve"> стойкой, обозначения, что эти товары не предназначены для продажи отсутствовали. </w:t>
      </w:r>
    </w:p>
    <w:p w:rsidR="00A77B3E" w:rsidP="00590095">
      <w:pPr>
        <w:ind w:firstLine="567"/>
        <w:jc w:val="both"/>
      </w:pPr>
      <w:r>
        <w:t xml:space="preserve">Таким образом, действия </w:t>
      </w:r>
      <w:r>
        <w:t>фио</w:t>
      </w:r>
      <w:r>
        <w:t xml:space="preserve"> подлежат квалификации по </w:t>
      </w:r>
      <w:r>
        <w:t>ч</w:t>
      </w:r>
      <w:r>
        <w:t xml:space="preserve">. 2 ст. 14.16 </w:t>
      </w:r>
      <w:r>
        <w:t>КоАП</w:t>
      </w:r>
      <w:r>
        <w:t xml:space="preserve"> РФ - оборот этилового спирта (за исключен</w:t>
      </w:r>
      <w:r>
        <w:t>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законом.</w:t>
      </w:r>
    </w:p>
    <w:p w:rsidR="00A77B3E" w:rsidP="00590095">
      <w:pPr>
        <w:ind w:firstLine="567"/>
        <w:jc w:val="both"/>
      </w:pPr>
      <w:r>
        <w:t xml:space="preserve">Согласно п.1 п.4.5 </w:t>
      </w:r>
      <w:r>
        <w:t>КоАП</w:t>
      </w:r>
      <w:r>
        <w:t xml:space="preserve"> РФ срок привлечения вышеуказанного лица к адми</w:t>
      </w:r>
      <w:r>
        <w:t xml:space="preserve">нистративной ответственности не истёк. Оснований для прекращения производства по данному делу  не установлено.  </w:t>
      </w:r>
    </w:p>
    <w:p w:rsidR="00A77B3E" w:rsidP="00590095">
      <w:pPr>
        <w:ind w:firstLine="567"/>
        <w:jc w:val="both"/>
      </w:pPr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</w:t>
      </w:r>
      <w:r>
        <w:t>КоАП</w:t>
      </w:r>
      <w:r>
        <w:t xml:space="preserve"> РФ</w:t>
      </w:r>
      <w: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 w:rsidP="00590095">
      <w:pPr>
        <w:ind w:firstLine="567"/>
        <w:jc w:val="both"/>
      </w:pPr>
      <w:r>
        <w:t>Обстоятельством, смягчающим административную ответствен</w:t>
      </w:r>
      <w:r>
        <w:t xml:space="preserve">ность, является признание вины </w:t>
      </w:r>
      <w:r>
        <w:t>фио</w:t>
      </w:r>
      <w:r>
        <w:t xml:space="preserve">, совершение административного правонарушения впервые. </w:t>
      </w:r>
    </w:p>
    <w:p w:rsidR="00A77B3E" w:rsidP="00590095">
      <w:pPr>
        <w:ind w:firstLine="567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A77B3E" w:rsidP="00590095">
      <w:pPr>
        <w:ind w:firstLine="567"/>
        <w:jc w:val="both"/>
      </w:pPr>
      <w:r>
        <w:t>С учетом изложенного, исходя из общих принципов назначения наказания, преду</w:t>
      </w:r>
      <w:r>
        <w:t xml:space="preserve">смотренных ст.ст.3.1, 4.1 </w:t>
      </w:r>
      <w:r>
        <w:t>КоАП</w:t>
      </w:r>
      <w:r>
        <w:t xml:space="preserve"> РФ, считаю необходимым назначить </w:t>
      </w:r>
      <w:r>
        <w:t>фио</w:t>
      </w:r>
      <w:r>
        <w:t xml:space="preserve"> административное наказание в виде штрафа, однако, в минимально предусмотренном санкцией данной статьи размере, без конфискации алкогольной продукции.</w:t>
      </w:r>
    </w:p>
    <w:p w:rsidR="00A77B3E" w:rsidP="00590095">
      <w:pPr>
        <w:ind w:firstLine="567"/>
        <w:jc w:val="both"/>
      </w:pPr>
      <w:r>
        <w:t xml:space="preserve">В соответствии с частью 3 статьи 3.7 </w:t>
      </w:r>
      <w:r>
        <w:t>К</w:t>
      </w:r>
      <w:r>
        <w:t>оАП</w:t>
      </w:r>
      <w:r>
        <w:t xml:space="preserve"> РФ предметы административного правонарушения, изъятые из оборота, конфискации не подлежат.</w:t>
      </w:r>
    </w:p>
    <w:p w:rsidR="00A77B3E" w:rsidP="00590095">
      <w:pPr>
        <w:ind w:firstLine="567"/>
        <w:jc w:val="both"/>
      </w:pPr>
      <w:r>
        <w:t xml:space="preserve">В силу подпункта 1 части 1 статьи 25 Федерального закона № 171-ФЗ алкогольная продукция, изъятая у </w:t>
      </w:r>
      <w:r>
        <w:t>фио</w:t>
      </w:r>
      <w:r>
        <w:t>, подлежит изъятию из оборота.</w:t>
      </w:r>
    </w:p>
    <w:p w:rsidR="00A77B3E" w:rsidP="00590095">
      <w:pPr>
        <w:ind w:firstLine="567"/>
        <w:jc w:val="both"/>
      </w:pPr>
      <w:r>
        <w:t>Согласно части 2 статьи 25 Ф</w:t>
      </w:r>
      <w:r>
        <w:t>едерального закона №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</w:t>
      </w:r>
      <w:r>
        <w:t xml:space="preserve"> Федерации.</w:t>
      </w:r>
    </w:p>
    <w:p w:rsidR="00A77B3E" w:rsidP="00590095">
      <w:pPr>
        <w:ind w:firstLine="567"/>
        <w:jc w:val="both"/>
      </w:pPr>
      <w:r>
        <w:t>На основании изложенного и руководствуясь ст. ст. 4.1, 14.16 ч. 2, ч.1  29.9, 29.10 Кодекса РФ об административных правонарушениях,</w:t>
      </w:r>
    </w:p>
    <w:p w:rsidR="00A77B3E" w:rsidP="00590095">
      <w:pPr>
        <w:ind w:firstLine="567"/>
        <w:jc w:val="both"/>
      </w:pPr>
      <w:r>
        <w:tab/>
      </w:r>
    </w:p>
    <w:p w:rsidR="00A77B3E" w:rsidP="00590095">
      <w:pPr>
        <w:ind w:firstLine="567"/>
        <w:jc w:val="center"/>
      </w:pPr>
      <w:r>
        <w:t>П О С Т А Н О В И Л: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  <w:r>
        <w:t xml:space="preserve">Должностное лицо </w:t>
      </w:r>
      <w:r>
        <w:t>фио</w:t>
      </w:r>
      <w:r>
        <w:t xml:space="preserve">   признать виновной в совершении административного правонарушения, </w:t>
      </w:r>
      <w:r>
        <w:t>предусмотренного  ч. 2 ст. 14.16 Кодекса РФ об административных правонарушениях, и назначить ей   административное наказание в виде административного штрафа в размере  сумма с изъятием и последующим уничтожением алкогольной продукции, переданной на хранени</w:t>
      </w:r>
      <w:r>
        <w:t>и в камеру хранения вещественных доказательств ОМВД РФ по г. Феодосии согласно квитанции № 1147 от дата, а именно:</w:t>
      </w:r>
    </w:p>
    <w:p w:rsidR="00A77B3E" w:rsidP="00590095">
      <w:pPr>
        <w:ind w:firstLine="567"/>
        <w:jc w:val="both"/>
      </w:pPr>
      <w:r>
        <w:t>- коньяк "Коктебель",   в количестве 2  бутылок объемом 0, 5 л.;</w:t>
      </w:r>
    </w:p>
    <w:p w:rsidR="00A77B3E" w:rsidP="00590095">
      <w:pPr>
        <w:ind w:firstLine="567"/>
        <w:jc w:val="both"/>
      </w:pPr>
      <w:r>
        <w:t xml:space="preserve">           - коньяк "Шустов",   в количестве 1 бутылки объемом 0, 5 л.;</w:t>
      </w:r>
    </w:p>
    <w:p w:rsidR="00A77B3E" w:rsidP="00590095">
      <w:pPr>
        <w:ind w:firstLine="567"/>
        <w:jc w:val="both"/>
      </w:pPr>
      <w:r>
        <w:t xml:space="preserve">    </w:t>
      </w:r>
      <w:r>
        <w:t xml:space="preserve">        - вино «</w:t>
      </w:r>
      <w:r>
        <w:t>Ореанда</w:t>
      </w:r>
      <w:r>
        <w:t>» в количестве 6  бутылок объемом 0,75 л.;</w:t>
      </w:r>
    </w:p>
    <w:p w:rsidR="00A77B3E" w:rsidP="00590095">
      <w:pPr>
        <w:ind w:firstLine="567"/>
        <w:jc w:val="both"/>
      </w:pPr>
      <w:r>
        <w:t>- водка «</w:t>
      </w:r>
      <w:r>
        <w:t>Хортица</w:t>
      </w:r>
      <w:r>
        <w:t xml:space="preserve">»  в количестве 1  бутылки объемом0,5  л.  </w:t>
      </w:r>
    </w:p>
    <w:p w:rsidR="00A77B3E" w:rsidP="00590095">
      <w:pPr>
        <w:ind w:firstLine="567"/>
        <w:jc w:val="both"/>
      </w:pPr>
      <w:r>
        <w:t xml:space="preserve">            Административный штраф подлежит уплате   на следующие реквизиты: наименование получателя платежа - УФК по Республике К</w:t>
      </w:r>
      <w:r>
        <w:t xml:space="preserve">рым (Министерство юстиции Республики Крым, л/с 04752203230), </w:t>
      </w:r>
      <w:r>
        <w:t>ИНН:телефон</w:t>
      </w:r>
      <w:r>
        <w:t xml:space="preserve">; </w:t>
      </w:r>
      <w:r>
        <w:t>КПП:телефон</w:t>
      </w:r>
      <w:r>
        <w:t xml:space="preserve">; Банк получателя: Отделение по Республике Крым Южного главного управления ЦБРФ; </w:t>
      </w:r>
      <w:r>
        <w:t>БИК:телефон</w:t>
      </w:r>
      <w:r>
        <w:t xml:space="preserve">; счет: 40101810335100010001; ОКТМО телефон, КБК телефон </w:t>
      </w:r>
      <w:r>
        <w:t>телефон</w:t>
      </w:r>
      <w:r>
        <w:t xml:space="preserve">. </w:t>
      </w:r>
    </w:p>
    <w:p w:rsidR="00A77B3E" w:rsidP="00590095">
      <w:pPr>
        <w:ind w:firstLine="567"/>
        <w:jc w:val="both"/>
      </w:pPr>
      <w:r>
        <w:t xml:space="preserve">  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90095">
      <w:pPr>
        <w:ind w:firstLine="567"/>
        <w:jc w:val="both"/>
      </w:pPr>
      <w:r>
        <w:t xml:space="preserve">  Документ, подтверждающий уплату штрафа, предоставить на судебный участок № 91 Феодосийского судебного района (городской округ Феодосия) Республики Крым.</w:t>
      </w:r>
    </w:p>
    <w:p w:rsidR="00A77B3E" w:rsidP="00590095">
      <w:pPr>
        <w:ind w:firstLine="567"/>
        <w:jc w:val="both"/>
      </w:pPr>
      <w:r>
        <w:tab/>
        <w:t xml:space="preserve">  Постановление может быть обжаловано и опротестовано в течение 10 суток с момента  получения его ко</w:t>
      </w:r>
      <w:r>
        <w:t xml:space="preserve">пии в Феодосийский городской суд Республики Крым.  </w:t>
      </w:r>
    </w:p>
    <w:p w:rsidR="00A77B3E" w:rsidP="0059009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          Н.В. Воробьёва </w:t>
      </w: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</w:p>
    <w:p w:rsidR="00A77B3E" w:rsidP="00590095">
      <w:pPr>
        <w:ind w:firstLine="567"/>
        <w:jc w:val="both"/>
      </w:pPr>
    </w:p>
    <w:sectPr w:rsidSect="00590095">
      <w:pgSz w:w="12240" w:h="15840"/>
      <w:pgMar w:top="567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175"/>
    <w:rsid w:val="00590095"/>
    <w:rsid w:val="00A77B3E"/>
    <w:rsid w:val="00EA7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