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D1DE7">
      <w:pPr>
        <w:ind w:firstLine="567"/>
        <w:jc w:val="right"/>
      </w:pPr>
      <w:r>
        <w:t>УИД 91ms0091-01-2020-003073-16-22</w:t>
      </w:r>
    </w:p>
    <w:p w:rsidR="00A77B3E" w:rsidP="003D1DE7">
      <w:pPr>
        <w:ind w:firstLine="567"/>
        <w:jc w:val="right"/>
      </w:pPr>
      <w:r>
        <w:t>Дело № 5-91-37</w:t>
      </w:r>
      <w:r>
        <w:t xml:space="preserve">/2021 </w:t>
      </w:r>
    </w:p>
    <w:p w:rsidR="00A77B3E" w:rsidP="003D1DE7">
      <w:pPr>
        <w:tabs>
          <w:tab w:val="left" w:pos="1020"/>
        </w:tabs>
        <w:ind w:firstLine="567"/>
        <w:jc w:val="both"/>
      </w:pPr>
      <w:r>
        <w:t xml:space="preserve"> </w:t>
      </w:r>
      <w:r>
        <w:tab/>
      </w:r>
    </w:p>
    <w:p w:rsidR="00A77B3E" w:rsidP="003D1DE7">
      <w:pPr>
        <w:ind w:firstLine="567"/>
        <w:jc w:val="center"/>
      </w:pPr>
      <w:r>
        <w:t>ПОСТАНОВЛЕНИЕ</w:t>
      </w:r>
    </w:p>
    <w:p w:rsidR="00A77B3E" w:rsidP="003D1DE7">
      <w:pPr>
        <w:ind w:firstLine="567"/>
        <w:jc w:val="both"/>
      </w:pPr>
    </w:p>
    <w:p w:rsidR="00A77B3E" w:rsidP="003D1DE7">
      <w:pPr>
        <w:ind w:firstLine="567"/>
        <w:jc w:val="both"/>
      </w:pPr>
      <w:r>
        <w:t xml:space="preserve">14 января 2021 год </w:t>
      </w:r>
      <w:r>
        <w:t>г</w:t>
      </w:r>
      <w:r>
        <w:t>. Феодосия</w:t>
      </w:r>
    </w:p>
    <w:p w:rsidR="003D1DE7" w:rsidP="003D1DE7">
      <w:pPr>
        <w:ind w:firstLine="567"/>
        <w:jc w:val="both"/>
      </w:pPr>
    </w:p>
    <w:p w:rsidR="00A77B3E" w:rsidP="003D1DE7">
      <w:pPr>
        <w:ind w:firstLine="567"/>
        <w:jc w:val="both"/>
      </w:pPr>
      <w:r>
        <w:t xml:space="preserve">Мировой судья судебного участка № 89 Феодосийского </w:t>
      </w:r>
      <w:r>
        <w:t xml:space="preserve">судебного района (городской округ Феодосия) Республики Крым Макаров И.Ю.,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</w:t>
      </w:r>
      <w:r>
        <w:t xml:space="preserve">Республика Крым, </w:t>
      </w:r>
      <w:r>
        <w:t>г</w:t>
      </w:r>
      <w:r>
        <w:t xml:space="preserve">. Феодосия, ул. Земская, 10, дело об административном правонарушении, поступившее из Государственного учреждения – регионального отделения Фонда социального страхования </w:t>
      </w:r>
      <w:r>
        <w:t xml:space="preserve">Российской Федерации по </w:t>
      </w:r>
      <w:r>
        <w:t xml:space="preserve">Республики Крым </w:t>
      </w:r>
      <w:r>
        <w:t>в отношении:</w:t>
      </w:r>
    </w:p>
    <w:p w:rsidR="00A77B3E" w:rsidP="003D1DE7">
      <w:pPr>
        <w:ind w:firstLine="567"/>
        <w:jc w:val="both"/>
      </w:pPr>
      <w:r>
        <w:t>должностного</w:t>
      </w:r>
      <w:r>
        <w:t xml:space="preserve"> лица - </w:t>
      </w:r>
      <w:r>
        <w:t>фио</w:t>
      </w:r>
      <w:r>
        <w:t xml:space="preserve">, паспортные данные, </w:t>
      </w:r>
      <w:r>
        <w:t xml:space="preserve">гражданки </w:t>
      </w:r>
      <w:r>
        <w:t xml:space="preserve">Российской Федерации, работающей в должности директора наименование организации, </w:t>
      </w:r>
      <w:r>
        <w:t xml:space="preserve">находящегося по адресу: адрес, адрес, адрес, 1, проживающей по адресу: адрес, </w:t>
      </w:r>
      <w:r>
        <w:t>привлекаемой к административной ответственности</w:t>
      </w:r>
      <w:r>
        <w:t xml:space="preserve"> по </w:t>
      </w:r>
      <w:r>
        <w:t>ч</w:t>
      </w:r>
      <w:r>
        <w:t>. 2 ст. 15.33 Кодекса Российской Федерации об административных правонарушениях, -</w:t>
      </w:r>
    </w:p>
    <w:p w:rsidR="00A77B3E" w:rsidP="003D1DE7">
      <w:pPr>
        <w:ind w:firstLine="567"/>
        <w:jc w:val="center"/>
      </w:pPr>
      <w:r>
        <w:t>УСТАНОВИЛ:</w:t>
      </w:r>
    </w:p>
    <w:p w:rsidR="00A77B3E" w:rsidP="003D1DE7">
      <w:pPr>
        <w:ind w:firstLine="567"/>
        <w:jc w:val="both"/>
      </w:pPr>
      <w:r>
        <w:t xml:space="preserve">дата </w:t>
      </w:r>
      <w:r>
        <w:t>фио</w:t>
      </w:r>
      <w:r>
        <w:t xml:space="preserve">, будучи должностным лицом, работая в должности директора наименование организации, </w:t>
      </w:r>
      <w:r>
        <w:t xml:space="preserve">находясь по адресу: адрес, адрес, адрес, 1, допустила </w:t>
      </w:r>
      <w:r>
        <w:t>нарушен</w:t>
      </w:r>
      <w:r>
        <w:t xml:space="preserve">ие сроков </w:t>
      </w:r>
      <w:r>
        <w:t xml:space="preserve">представления в Государственное учреждение - регионального отделения Фонда социального страхования </w:t>
      </w:r>
      <w:r>
        <w:t xml:space="preserve">Российской Федерации по </w:t>
      </w:r>
      <w:r>
        <w:t xml:space="preserve">Республики Крым расчета по уплаченным страховым взносам (форма 4-ФСС РФ) за </w:t>
      </w:r>
      <w:r>
        <w:t xml:space="preserve">адрес </w:t>
      </w:r>
      <w:r>
        <w:t>дата.</w:t>
      </w:r>
    </w:p>
    <w:p w:rsidR="00A77B3E" w:rsidP="003D1DE7">
      <w:pPr>
        <w:ind w:firstLine="567"/>
        <w:jc w:val="both"/>
      </w:pPr>
      <w:r>
        <w:t xml:space="preserve">Сведения </w:t>
      </w:r>
      <w:r>
        <w:t>представлены юриди</w:t>
      </w:r>
      <w:r>
        <w:t xml:space="preserve">ческим </w:t>
      </w:r>
      <w:r>
        <w:t xml:space="preserve">лицом в контролирующий орган дата, </w:t>
      </w:r>
      <w:r>
        <w:t xml:space="preserve">в результате чего </w:t>
      </w:r>
      <w:r>
        <w:t xml:space="preserve">нарушены требования </w:t>
      </w:r>
      <w:r>
        <w:t xml:space="preserve">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3D1DE7">
      <w:pPr>
        <w:ind w:firstLine="567"/>
        <w:jc w:val="both"/>
      </w:pPr>
      <w:r>
        <w:t>фио</w:t>
      </w:r>
      <w:r>
        <w:t xml:space="preserve"> в судебное заседание не явилась</w:t>
      </w:r>
      <w:r>
        <w:t xml:space="preserve">, </w:t>
      </w:r>
      <w:r>
        <w:t>уведомлена</w:t>
      </w:r>
      <w:r>
        <w:t xml:space="preserve"> надлежащим образом, </w:t>
      </w:r>
      <w:r>
        <w:t>отводов суду не заявляла.</w:t>
      </w:r>
    </w:p>
    <w:p w:rsidR="00A77B3E" w:rsidP="003D1DE7">
      <w:pPr>
        <w:ind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3D1DE7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</w:t>
      </w:r>
      <w:r>
        <w:t>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– Учр</w:t>
      </w:r>
      <w:r>
        <w:t xml:space="preserve">еждение Фонда социального страхования Российской Федерации по </w:t>
      </w:r>
      <w:r>
        <w:t>Республики Крым несет руководитель предприятия.</w:t>
      </w:r>
    </w:p>
    <w:p w:rsidR="00A77B3E" w:rsidP="003D1DE7">
      <w:pPr>
        <w:ind w:firstLine="567"/>
        <w:jc w:val="both"/>
      </w:pPr>
      <w:r>
        <w:t xml:space="preserve"> </w:t>
      </w:r>
      <w:r>
        <w:t xml:space="preserve">В соответствии со </w:t>
      </w:r>
      <w:r>
        <w:t>ст. 24 ФЗ от дата № 125 "Об обязательном социальном страховании от несчастных случаев на производстве и профессио</w:t>
      </w:r>
      <w:r>
        <w:t xml:space="preserve">нальных заболеваний",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</w:t>
      </w:r>
      <w:r>
        <w:t>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</w:t>
      </w:r>
      <w:r>
        <w:t xml:space="preserve">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</w:t>
      </w:r>
      <w:r>
        <w:t>отчетным периодом; в форме электронного документа не позднее 25-го числа месяца, следующего за отчетным периодом.</w:t>
      </w:r>
    </w:p>
    <w:p w:rsidR="00A77B3E" w:rsidP="003D1DE7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</w:t>
      </w:r>
      <w:r>
        <w:t xml:space="preserve">авонарушениях не опровергается лицом, </w:t>
      </w:r>
      <w:r>
        <w:t xml:space="preserve">в отношении которого ведется производство по делу, и </w:t>
      </w:r>
      <w:r>
        <w:t xml:space="preserve">подтверждается </w:t>
      </w:r>
      <w:r>
        <w:t xml:space="preserve">расчетом 4 ФСС </w:t>
      </w:r>
      <w:r>
        <w:t xml:space="preserve">за </w:t>
      </w:r>
      <w:r>
        <w:t xml:space="preserve">адрес </w:t>
      </w:r>
      <w:r>
        <w:t>дата который подан</w:t>
      </w:r>
      <w:r>
        <w:t xml:space="preserve"> юридическим лицом дата </w:t>
      </w:r>
    </w:p>
    <w:p w:rsidR="00A77B3E" w:rsidP="003D1DE7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</w:t>
      </w:r>
      <w:r>
        <w:t xml:space="preserve"> 15.33 </w:t>
      </w:r>
      <w:r>
        <w:t xml:space="preserve">ч. 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74 </w:t>
      </w:r>
      <w:r>
        <w:t>от</w:t>
      </w:r>
      <w:r>
        <w:t xml:space="preserve"> дата </w:t>
      </w:r>
      <w:r>
        <w:t>(л.д.</w:t>
      </w:r>
      <w:r>
        <w:tab/>
        <w:t xml:space="preserve">1); актом камеральной проверки </w:t>
      </w:r>
      <w:r>
        <w:t>от</w:t>
      </w:r>
      <w:r>
        <w:t xml:space="preserve"> </w:t>
      </w:r>
      <w:r>
        <w:t>дат</w:t>
      </w:r>
      <w:r>
        <w:t>а</w:t>
      </w:r>
      <w:r>
        <w:t xml:space="preserve"> </w:t>
      </w:r>
      <w:r>
        <w:t xml:space="preserve">(л.д. 2-5), </w:t>
      </w:r>
      <w:r>
        <w:t xml:space="preserve">расчетом 4 ФСС за адрес </w:t>
      </w:r>
      <w:r>
        <w:t xml:space="preserve">дата с отметкой о подаче отчета дата (л.д. 9-12), </w:t>
      </w:r>
      <w:r>
        <w:t>выпиской из ЕГРЮЛ о включении в указанный Реестр юридического лица (л.д. 16-20).</w:t>
      </w:r>
    </w:p>
    <w:p w:rsidR="00A77B3E" w:rsidP="003D1DE7">
      <w:pPr>
        <w:ind w:firstLine="567"/>
        <w:jc w:val="both"/>
      </w:pPr>
      <w:r>
        <w:t>Указанные доказательства мировым судьёй оценены по правилам, установленным ст.26</w:t>
      </w:r>
      <w:r>
        <w:t xml:space="preserve">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3D1DE7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</w:t>
      </w:r>
      <w:r>
        <w:t>ки значимые обстоятельства совершенного административного правонарушения.</w:t>
      </w:r>
    </w:p>
    <w:p w:rsidR="00A77B3E" w:rsidP="003D1DE7">
      <w:pPr>
        <w:ind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3D1DE7">
      <w:pPr>
        <w:ind w:firstLine="567"/>
        <w:jc w:val="both"/>
      </w:pPr>
      <w:r>
        <w:t xml:space="preserve"> </w:t>
      </w:r>
      <w:r>
        <w:t>С учетом и</w:t>
      </w:r>
      <w:r>
        <w:t xml:space="preserve">зложенного, действия </w:t>
      </w:r>
      <w:r>
        <w:t>фио</w:t>
      </w:r>
      <w:r>
        <w:t xml:space="preserve"> подлежат квалификации по ст. 15.33 </w:t>
      </w:r>
      <w:r>
        <w:t xml:space="preserve">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</w:t>
      </w:r>
      <w:r>
        <w:t xml:space="preserve">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3D1DE7">
      <w:pPr>
        <w:ind w:firstLine="567"/>
        <w:jc w:val="both"/>
      </w:pPr>
      <w:r>
        <w:t xml:space="preserve"> </w:t>
      </w:r>
      <w:r>
        <w:t xml:space="preserve">Обстоятельств, </w:t>
      </w:r>
      <w:r>
        <w:t xml:space="preserve">отягчающих или смягчающих ответственность </w:t>
      </w:r>
      <w:r>
        <w:t>фио</w:t>
      </w:r>
      <w:r>
        <w:t xml:space="preserve"> </w:t>
      </w:r>
      <w:r>
        <w:t>суд не установил</w:t>
      </w:r>
      <w:r>
        <w:t xml:space="preserve">. </w:t>
      </w:r>
    </w:p>
    <w:p w:rsidR="00A77B3E" w:rsidP="003D1DE7">
      <w:pPr>
        <w:ind w:firstLine="567"/>
        <w:jc w:val="both"/>
      </w:pPr>
      <w:r>
        <w:t>Таким образом, суд счит</w:t>
      </w:r>
      <w:r>
        <w:t xml:space="preserve">ает необходимым назначить наказание в виде административного штрафа, оснований для применения положений ст. 4.1.1 </w:t>
      </w:r>
      <w:r>
        <w:t>КоАП</w:t>
      </w:r>
      <w:r>
        <w:t xml:space="preserve"> РФ не имеется.</w:t>
      </w:r>
    </w:p>
    <w:p w:rsidR="00A77B3E" w:rsidP="003D1DE7">
      <w:pPr>
        <w:ind w:firstLine="567"/>
        <w:jc w:val="both"/>
      </w:pPr>
      <w:r>
        <w:t xml:space="preserve">На основании изложенного и руководствуясь ст. ст. 15.33 ч. 2, 29.9, 29.10 Кодекса РФ об административных правонарушениях, </w:t>
      </w:r>
      <w:r>
        <w:t>мировой судья,</w:t>
      </w:r>
    </w:p>
    <w:p w:rsidR="00A77B3E" w:rsidP="003D1DE7">
      <w:pPr>
        <w:ind w:firstLine="567"/>
        <w:jc w:val="both"/>
      </w:pPr>
    </w:p>
    <w:p w:rsidR="00A77B3E" w:rsidP="003D1DE7">
      <w:pPr>
        <w:ind w:firstLine="567"/>
        <w:jc w:val="center"/>
      </w:pPr>
      <w:r>
        <w:t>ПОСТАНОВИЛ:</w:t>
      </w:r>
    </w:p>
    <w:p w:rsidR="00A77B3E" w:rsidP="003D1DE7">
      <w:pPr>
        <w:ind w:firstLine="567"/>
        <w:jc w:val="both"/>
      </w:pPr>
    </w:p>
    <w:p w:rsidR="00A77B3E" w:rsidP="003D1DE7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 xml:space="preserve">Кодекса РФ об административных правонарушениях, и назначить ей </w:t>
      </w:r>
      <w:r>
        <w:t xml:space="preserve">административное наказание в виде </w:t>
      </w:r>
      <w:r>
        <w:t>административного штрафа в размере сумма.</w:t>
      </w:r>
    </w:p>
    <w:p w:rsidR="00A77B3E" w:rsidP="003D1DE7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</w:t>
      </w:r>
      <w:r>
        <w:t>на следующие реквизиты: наименование получателя платежа - УФК по Республике Крым Министерство юстиции Республики Крым), наименование банка:</w:t>
      </w:r>
      <w:r>
        <w:t xml:space="preserve"> Отделение Республика Кры</w:t>
      </w:r>
      <w:r>
        <w:t xml:space="preserve">м Банка России//УФК по адрес, ИНН телефон, КПП телефон, БИК </w:t>
      </w:r>
      <w:r>
        <w:t>телефон,Единый</w:t>
      </w:r>
      <w:r>
        <w:t xml:space="preserve"> казначейский счет </w:t>
      </w:r>
      <w:r>
        <w:t xml:space="preserve">40102810645370000035,Казначейский счет </w:t>
      </w:r>
      <w:r>
        <w:t xml:space="preserve">03100643350000017500, лицевой счет </w:t>
      </w:r>
      <w:r>
        <w:t xml:space="preserve">телефон в УФК по </w:t>
      </w:r>
      <w:r>
        <w:t>Республике Крым, Код Сводного реестра телефон, ОКТМО телефон, КБК те</w:t>
      </w:r>
      <w:r>
        <w:t xml:space="preserve">лефон </w:t>
      </w:r>
      <w:r>
        <w:t>телефон</w:t>
      </w:r>
      <w:r>
        <w:t>.</w:t>
      </w:r>
    </w:p>
    <w:p w:rsidR="00A77B3E" w:rsidP="003D1DE7">
      <w:pPr>
        <w:ind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3D1DE7">
      <w:pPr>
        <w:ind w:firstLine="567"/>
        <w:jc w:val="both"/>
      </w:pPr>
      <w:r>
        <w:t>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</w:t>
      </w:r>
      <w:r>
        <w:t>до 50 часов.</w:t>
      </w:r>
    </w:p>
    <w:p w:rsidR="00A77B3E" w:rsidP="003D1DE7">
      <w:pPr>
        <w:ind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3D1DE7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</w:t>
      </w:r>
      <w:r>
        <w:t>вления в Феодосийский городской суд Республики Крым.</w:t>
      </w:r>
    </w:p>
    <w:p w:rsidR="00A77B3E" w:rsidP="003D1DE7">
      <w:pPr>
        <w:ind w:firstLine="567"/>
        <w:jc w:val="both"/>
      </w:pPr>
    </w:p>
    <w:p w:rsidR="00A77B3E" w:rsidP="003D1DE7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И.Ю. Макаров</w:t>
      </w:r>
    </w:p>
    <w:p w:rsidR="00A77B3E" w:rsidP="003D1DE7">
      <w:pPr>
        <w:ind w:firstLine="567"/>
        <w:jc w:val="both"/>
      </w:pPr>
    </w:p>
    <w:p w:rsidR="00A77B3E" w:rsidP="003D1DE7">
      <w:pPr>
        <w:ind w:firstLine="567"/>
        <w:jc w:val="both"/>
      </w:pPr>
    </w:p>
    <w:p w:rsidR="00A77B3E" w:rsidP="003D1DE7">
      <w:pPr>
        <w:ind w:firstLine="567"/>
        <w:jc w:val="both"/>
      </w:pPr>
    </w:p>
    <w:sectPr w:rsidSect="003D1DE7">
      <w:pgSz w:w="12240" w:h="15840"/>
      <w:pgMar w:top="426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B3A"/>
    <w:rsid w:val="003D1DE7"/>
    <w:rsid w:val="005E2B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B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