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3D37">
      <w:pPr>
        <w:ind w:firstLine="567"/>
        <w:jc w:val="right"/>
      </w:pPr>
      <w:r>
        <w:t xml:space="preserve">УИД 91rs0022-01-2020-000080-71 </w:t>
      </w:r>
    </w:p>
    <w:p w:rsidR="00A77B3E" w:rsidP="00D73D37">
      <w:pPr>
        <w:ind w:firstLine="567"/>
        <w:jc w:val="right"/>
      </w:pPr>
      <w:r>
        <w:t xml:space="preserve"> Дело № 5-91-43/2020 </w:t>
      </w:r>
    </w:p>
    <w:p w:rsidR="00A77B3E" w:rsidP="00D73D37">
      <w:pPr>
        <w:ind w:firstLine="567"/>
        <w:jc w:val="both"/>
      </w:pPr>
      <w:r>
        <w:t xml:space="preserve"> </w:t>
      </w:r>
    </w:p>
    <w:p w:rsidR="00A77B3E" w:rsidP="00D73D37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D73D37">
      <w:pPr>
        <w:ind w:firstLine="567"/>
        <w:jc w:val="both"/>
      </w:pPr>
      <w:r>
        <w:t xml:space="preserve"> </w:t>
      </w:r>
    </w:p>
    <w:p w:rsidR="00A77B3E" w:rsidP="00D73D37">
      <w:pPr>
        <w:ind w:firstLine="567"/>
        <w:jc w:val="both"/>
      </w:pPr>
      <w:r>
        <w:t xml:space="preserve">25 февраля 2020 года </w:t>
      </w:r>
      <w:r>
        <w:tab/>
      </w:r>
      <w:r w:rsidR="00D73D37">
        <w:tab/>
      </w:r>
      <w:r w:rsidR="00D73D37">
        <w:tab/>
      </w:r>
      <w:r w:rsidR="00D73D37">
        <w:tab/>
      </w:r>
      <w:r w:rsidR="00D73D37">
        <w:tab/>
      </w:r>
      <w:r w:rsidR="00D73D37">
        <w:tab/>
      </w:r>
      <w:r>
        <w:tab/>
      </w:r>
      <w:r>
        <w:tab/>
      </w:r>
      <w:r>
        <w:tab/>
      </w:r>
      <w:r w:rsidR="00D73D37">
        <w:t xml:space="preserve"> </w:t>
      </w:r>
      <w:r>
        <w:t>г</w:t>
      </w:r>
      <w:r>
        <w:t>. Феодосия</w:t>
      </w:r>
    </w:p>
    <w:p w:rsidR="00A77B3E" w:rsidP="00D73D37">
      <w:pPr>
        <w:ind w:firstLine="567"/>
        <w:jc w:val="both"/>
      </w:pPr>
    </w:p>
    <w:p w:rsidR="00A77B3E" w:rsidP="00D73D37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  <w:r w:rsidR="00D73D37">
        <w:t xml:space="preserve"> </w:t>
      </w:r>
    </w:p>
    <w:p w:rsidR="00A77B3E" w:rsidP="00D73D37">
      <w:pPr>
        <w:ind w:firstLine="567"/>
        <w:jc w:val="both"/>
      </w:pPr>
      <w:r>
        <w:t>с участием должностного лица - помощника</w:t>
      </w:r>
      <w:r w:rsidR="00D73D37">
        <w:t xml:space="preserve"> </w:t>
      </w:r>
      <w:r>
        <w:t>прокурора</w:t>
      </w:r>
      <w:r w:rsidR="00D73D37">
        <w:t xml:space="preserve"> </w:t>
      </w:r>
      <w:r>
        <w:t>г</w:t>
      </w:r>
      <w:r>
        <w:t xml:space="preserve">. Феодосии </w:t>
      </w:r>
      <w:r>
        <w:t>фио</w:t>
      </w:r>
      <w:r>
        <w:t>, лица, в отношении которого ведется производство по де</w:t>
      </w:r>
      <w:r>
        <w:t xml:space="preserve">лу, </w:t>
      </w:r>
      <w:r>
        <w:t>фио</w:t>
      </w:r>
      <w:r>
        <w:t xml:space="preserve">,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 xml:space="preserve">рассмотрев в открытом судебном заседании дело об административном </w:t>
      </w:r>
      <w:r w:rsidR="00395487">
        <w:t>правонарушении</w:t>
      </w:r>
      <w:r w:rsidR="00395487">
        <w:t xml:space="preserve"> о привлечении к административной ответственности:</w:t>
      </w:r>
    </w:p>
    <w:p w:rsidR="00A77B3E" w:rsidP="00D73D37">
      <w:pPr>
        <w:ind w:firstLine="567"/>
        <w:jc w:val="both"/>
      </w:pPr>
      <w:r>
        <w:t xml:space="preserve">должностного лица – </w:t>
      </w:r>
      <w:r>
        <w:t>фио</w:t>
      </w:r>
      <w:r>
        <w:t>, возбужденного</w:t>
      </w:r>
      <w:r w:rsidR="00D73D37">
        <w:t xml:space="preserve"> </w:t>
      </w:r>
      <w:r>
        <w:t>постановлением</w:t>
      </w:r>
      <w:r w:rsidR="00D73D37">
        <w:t xml:space="preserve"> </w:t>
      </w:r>
      <w:r>
        <w:t xml:space="preserve">прокурора </w:t>
      </w:r>
      <w:r>
        <w:t>г</w:t>
      </w:r>
      <w:r>
        <w:t xml:space="preserve">. </w:t>
      </w:r>
      <w:r>
        <w:t>фиоадресМ</w:t>
      </w:r>
      <w:r>
        <w:t>.</w:t>
      </w:r>
      <w:r w:rsidR="00D73D37">
        <w:t xml:space="preserve"> </w:t>
      </w:r>
      <w:r>
        <w:t>по</w:t>
      </w:r>
      <w:r w:rsidR="00D73D37">
        <w:t xml:space="preserve"> </w:t>
      </w:r>
      <w:r>
        <w:t xml:space="preserve">ст. 7.35 </w:t>
      </w:r>
      <w:r>
        <w:t>КоАП</w:t>
      </w:r>
      <w:r>
        <w:t xml:space="preserve"> РФ,</w:t>
      </w:r>
    </w:p>
    <w:p w:rsidR="00A77B3E" w:rsidP="00D73D37">
      <w:pPr>
        <w:ind w:firstLine="567"/>
        <w:jc w:val="center"/>
      </w:pPr>
      <w:r>
        <w:t>УСТАНОВИЛ:</w:t>
      </w:r>
    </w:p>
    <w:p w:rsidR="00A77B3E" w:rsidP="00D73D37">
      <w:pPr>
        <w:ind w:firstLine="567"/>
        <w:jc w:val="both"/>
      </w:pPr>
      <w:r>
        <w:t xml:space="preserve">Должностное лицо </w:t>
      </w:r>
      <w:r>
        <w:t>фио</w:t>
      </w:r>
      <w:r>
        <w:t>, паспортные данные, адрес регистрации:</w:t>
      </w:r>
      <w:r w:rsidR="00D73D37">
        <w:t xml:space="preserve"> </w:t>
      </w:r>
      <w:r>
        <w:t>адрес,</w:t>
      </w:r>
      <w:r w:rsidR="00D73D37">
        <w:t xml:space="preserve"> </w:t>
      </w:r>
      <w:r>
        <w:t xml:space="preserve">директор ООО Мегаполис», информация о привлечении к административной ответственности за совершение однородных административных правонарушений (гл. 7 </w:t>
      </w:r>
      <w:r>
        <w:t>КоАП</w:t>
      </w:r>
      <w:r>
        <w:t xml:space="preserve"> РФ) в материалах дел</w:t>
      </w:r>
      <w:r>
        <w:t xml:space="preserve">а отсутствует, </w:t>
      </w:r>
    </w:p>
    <w:p w:rsidR="00A77B3E" w:rsidP="00D73D37">
      <w:pPr>
        <w:ind w:firstLine="567"/>
        <w:jc w:val="both"/>
      </w:pPr>
      <w:r>
        <w:tab/>
        <w:t>совершил</w:t>
      </w:r>
      <w:r w:rsidR="00D73D37">
        <w:t xml:space="preserve"> </w:t>
      </w:r>
      <w:r>
        <w:t xml:space="preserve">административное правонарушение, предусмотренное ст. 7.35 </w:t>
      </w:r>
      <w:r>
        <w:t>КоАП</w:t>
      </w:r>
      <w: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</w:t>
      </w:r>
      <w:r>
        <w:t xml:space="preserve">споряжению государственным (муниципальным) имуществом.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В ходе проведения прокуратурой г. Феодосии проверки соблюдения требований законодательства регламентирующих порядок заключения унитарными и муниципальными предприятиями крупных сделок и сделок, в к</w:t>
      </w:r>
      <w:r w:rsidR="00395487">
        <w:t>оторых имеется заинтересованность, установлено, что</w:t>
      </w:r>
      <w:r>
        <w:t xml:space="preserve"> </w:t>
      </w:r>
      <w:r w:rsidR="00395487">
        <w:t xml:space="preserve">должностное лицо </w:t>
      </w:r>
      <w:r w:rsidR="00395487">
        <w:t>фио</w:t>
      </w:r>
      <w:r w:rsidR="00395487">
        <w:t>, на момент совершения административного правонарушения директор наименование организации, находясь по адресу: адрес, адрес, г. Феодосия,</w:t>
      </w:r>
      <w:r>
        <w:t xml:space="preserve"> </w:t>
      </w:r>
      <w:r w:rsidR="00395487">
        <w:t>дата заключил крупную сделку без согласия у</w:t>
      </w:r>
      <w:r w:rsidR="00395487">
        <w:t>чредителя, а именно, заключил договор об оказании услуг специализированной</w:t>
      </w:r>
      <w:r w:rsidR="00395487">
        <w:t xml:space="preserve"> организацией № 152-СОЛ/к-19, чем нарушил требования ч.ч. 1-3 ст. 23 ФЗ № 161 </w:t>
      </w:r>
      <w:r w:rsidR="00395487">
        <w:t>от</w:t>
      </w:r>
      <w:r w:rsidR="00395487">
        <w:t xml:space="preserve"> дата "О</w:t>
      </w:r>
      <w:r>
        <w:t xml:space="preserve"> </w:t>
      </w:r>
      <w:r w:rsidR="00395487">
        <w:t xml:space="preserve">государственных и муниципальных унитарных предприятиях".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фио</w:t>
      </w:r>
      <w:r>
        <w:t xml:space="preserve"> </w:t>
      </w:r>
      <w:r w:rsidR="00395487">
        <w:t>в судебном заседа</w:t>
      </w:r>
      <w:r w:rsidR="00395487">
        <w:t>нии разъяснены права, ходатайств и отводов он не заявлял, вину не</w:t>
      </w:r>
      <w:r>
        <w:t xml:space="preserve"> </w:t>
      </w:r>
      <w:r w:rsidR="00395487">
        <w:t xml:space="preserve">признал. Так, </w:t>
      </w:r>
      <w:r w:rsidR="00395487">
        <w:t>фио</w:t>
      </w:r>
      <w:r w:rsidR="00395487">
        <w:t xml:space="preserve"> суду пояснил, что Администрация </w:t>
      </w:r>
      <w:r w:rsidR="00395487">
        <w:t>г</w:t>
      </w:r>
      <w:r w:rsidR="00395487">
        <w:t>. Феодосии дала согласие на заключение крупной сделки в устной форме, ущерб предприятию</w:t>
      </w:r>
      <w:r>
        <w:t xml:space="preserve"> </w:t>
      </w:r>
      <w:r w:rsidR="00395487">
        <w:t>причинен не был, кроме того, на момент рассмотрен</w:t>
      </w:r>
      <w:r w:rsidR="00395487">
        <w:t xml:space="preserve">ия дела в суде истекла давность привлечения к ответственности.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Помощник</w:t>
      </w:r>
      <w:r>
        <w:t xml:space="preserve"> </w:t>
      </w:r>
      <w:r w:rsidR="00395487">
        <w:t xml:space="preserve">прокурора </w:t>
      </w:r>
      <w:r w:rsidR="00395487">
        <w:t>г</w:t>
      </w:r>
      <w:r w:rsidR="00395487">
        <w:t xml:space="preserve">. Феодосии </w:t>
      </w:r>
      <w:r w:rsidR="00395487">
        <w:t>фио</w:t>
      </w:r>
      <w:r w:rsidR="00395487">
        <w:t xml:space="preserve"> в судебном заседании поддержал постановление о возбуждении дела об административном правонарушении по основаниям указанным в нем, просил</w:t>
      </w:r>
      <w:r>
        <w:t xml:space="preserve"> </w:t>
      </w:r>
      <w:r w:rsidR="00395487">
        <w:t>назна</w:t>
      </w:r>
      <w:r w:rsidR="00395487">
        <w:t xml:space="preserve">чить </w:t>
      </w:r>
      <w:r w:rsidR="00395487">
        <w:t>фио</w:t>
      </w:r>
      <w:r w:rsidR="00395487">
        <w:t xml:space="preserve"> наказание в виде административного штрафа в размере 10 % от цены совершенной сделки.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Заслушав участников процесса, исследовав материалы дела, мировой судья приходит к следующему выводу.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В соответствии с ч. 1, ч. 3 ст. 23 Ф</w:t>
      </w:r>
      <w:r w:rsidR="00395487">
        <w:t>З</w:t>
      </w:r>
      <w:r>
        <w:t xml:space="preserve"> </w:t>
      </w:r>
      <w:r w:rsidR="00395487">
        <w:t>№ 161 от дата "О</w:t>
      </w:r>
      <w:r>
        <w:t xml:space="preserve"> </w:t>
      </w:r>
      <w:r w:rsidR="00395487">
        <w:t>государственных и муниципальных унитарных предприятиях",</w:t>
      </w:r>
      <w:r>
        <w:t xml:space="preserve"> </w:t>
      </w:r>
      <w:r w:rsidR="00395487">
        <w:t>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</w:t>
      </w:r>
      <w:r w:rsidR="00395487">
        <w:t>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</w:t>
      </w:r>
      <w:r w:rsidR="00395487">
        <w:t xml:space="preserve"> законом минимальный </w:t>
      </w:r>
      <w:r w:rsidR="00395487">
        <w:t>размер оплаты труда</w:t>
      </w:r>
      <w:r w:rsidR="00395487">
        <w:t>, если иное не установлено федеральными закон</w:t>
      </w:r>
      <w:r w:rsidR="00395487">
        <w:t>ами или принятыми в соответствии с ними правовыми актами.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Решение о совершении крупной сделки принимается с согласия собственника имущества унитарного предприятия.</w:t>
      </w:r>
    </w:p>
    <w:p w:rsidR="00A77B3E" w:rsidP="00D73D37">
      <w:pPr>
        <w:ind w:firstLine="567"/>
        <w:jc w:val="both"/>
      </w:pPr>
      <w:r>
        <w:t xml:space="preserve"> Мировым судьёй установлено, что дата </w:t>
      </w:r>
      <w:r>
        <w:t>фио</w:t>
      </w:r>
      <w:r>
        <w:t xml:space="preserve"> заключил от имени наименование организаци</w:t>
      </w:r>
      <w:r>
        <w:t>и с наименование организации</w:t>
      </w:r>
      <w:r w:rsidR="00D73D37">
        <w:t xml:space="preserve"> </w:t>
      </w:r>
      <w:r>
        <w:t>договор на оказание услуг специализированной организацией № 152-СОЛ/к-19 (л.д. 10-12).</w:t>
      </w:r>
    </w:p>
    <w:p w:rsidR="00A77B3E" w:rsidP="00D73D37">
      <w:pPr>
        <w:ind w:firstLine="567"/>
        <w:jc w:val="both"/>
      </w:pPr>
      <w:r>
        <w:t>Согласно п. 3.1 Договора</w:t>
      </w:r>
      <w:r w:rsidR="00D73D37">
        <w:t xml:space="preserve"> </w:t>
      </w:r>
      <w:r>
        <w:t>стоимость услуг</w:t>
      </w:r>
      <w:r w:rsidR="00D73D37">
        <w:t xml:space="preserve"> </w:t>
      </w:r>
      <w:r>
        <w:t xml:space="preserve">составила сумма </w:t>
      </w:r>
    </w:p>
    <w:p w:rsidR="00A77B3E" w:rsidP="00D73D37">
      <w:pPr>
        <w:ind w:firstLine="567"/>
        <w:jc w:val="both"/>
      </w:pPr>
      <w:r>
        <w:t>Как то установлено п. 2.3. Устава</w:t>
      </w:r>
      <w:r w:rsidR="00D73D37">
        <w:t xml:space="preserve"> </w:t>
      </w:r>
      <w:r>
        <w:t>наименование организации размер уставного ф</w:t>
      </w:r>
      <w:r>
        <w:t>онда предприятия составляет сумма (</w:t>
      </w:r>
      <w:r>
        <w:t>л</w:t>
      </w:r>
      <w:r>
        <w:t>.д. 29).</w:t>
      </w:r>
    </w:p>
    <w:p w:rsidR="00A77B3E" w:rsidP="00D73D37">
      <w:pPr>
        <w:ind w:firstLine="567"/>
        <w:jc w:val="both"/>
      </w:pPr>
      <w:r>
        <w:t>Учредителем наименование организации является муниципальное образование городской округ Феодосия Республики Крым, функции и полномочия которого осуществляет Администрация г. Феодосии (п.п. 1.4, 1.5 Устава).</w:t>
      </w:r>
    </w:p>
    <w:p w:rsidR="00A77B3E" w:rsidP="00D73D37">
      <w:pPr>
        <w:ind w:firstLine="567"/>
        <w:jc w:val="both"/>
      </w:pPr>
      <w:r>
        <w:t xml:space="preserve"> Пор</w:t>
      </w:r>
      <w:r>
        <w:t>ядок дачи согласия на совершение муниципальными унитарными предприятиями муниципального образования городской округ Феодосия Республики Крым крупных сделок и сделок, в совершении которых имеется заинтересованность, утв. Решением Феодосийского городского со</w:t>
      </w:r>
      <w:r>
        <w:t>вета 36 сессии 1 созыва № 483 от дата</w:t>
      </w:r>
    </w:p>
    <w:p w:rsidR="00A77B3E" w:rsidP="00D73D37">
      <w:pPr>
        <w:ind w:firstLine="567"/>
        <w:jc w:val="both"/>
      </w:pPr>
      <w:r>
        <w:t xml:space="preserve">В соответствии с. п.п. 1.9, 1.12 Порядка дача Администрацией г. Феодосии согласия на заключение крупной сделки оформляется в виде постановления, которое должно быть принято до заключения договора (контракта). </w:t>
      </w:r>
    </w:p>
    <w:p w:rsidR="00A77B3E" w:rsidP="00D73D37">
      <w:pPr>
        <w:ind w:firstLine="567"/>
        <w:jc w:val="both"/>
      </w:pPr>
      <w:r>
        <w:t xml:space="preserve">Мировым </w:t>
      </w:r>
      <w:r>
        <w:t xml:space="preserve">судьёй установлено, что </w:t>
      </w:r>
      <w:r>
        <w:t>фио</w:t>
      </w:r>
      <w:r>
        <w:t xml:space="preserve"> дата прибывая в должности директора наименование организации</w:t>
      </w:r>
      <w:r w:rsidR="00D73D37">
        <w:t xml:space="preserve"> </w:t>
      </w:r>
      <w:r>
        <w:t>заключил крупную</w:t>
      </w:r>
      <w:r w:rsidR="00D73D37">
        <w:t xml:space="preserve"> </w:t>
      </w:r>
      <w:r>
        <w:t>сделку с наименование организации, не получив при этом</w:t>
      </w:r>
      <w:r w:rsidR="00D73D37">
        <w:t xml:space="preserve"> </w:t>
      </w:r>
      <w:r>
        <w:t>согласия учредителя (</w:t>
      </w:r>
      <w:r>
        <w:t>л</w:t>
      </w:r>
      <w:r>
        <w:t>.д. 8).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 xml:space="preserve">Не смотря на не признание </w:t>
      </w:r>
      <w:r w:rsidR="00395487">
        <w:t>фио</w:t>
      </w:r>
      <w:r w:rsidR="00395487">
        <w:t xml:space="preserve"> своей вины, наличие соб</w:t>
      </w:r>
      <w:r w:rsidR="00395487">
        <w:t>ытия административного правонарушения, предусмотренного</w:t>
      </w:r>
      <w:r>
        <w:t xml:space="preserve"> </w:t>
      </w:r>
      <w:r w:rsidR="00395487">
        <w:t>ст. 7.35</w:t>
      </w:r>
      <w:r>
        <w:t xml:space="preserve"> </w:t>
      </w:r>
      <w:r w:rsidR="00395487">
        <w:t>КоАП</w:t>
      </w:r>
      <w:r w:rsidR="00395487">
        <w:t xml:space="preserve"> РФ и виновность должностного лица </w:t>
      </w:r>
      <w:r w:rsidR="00395487">
        <w:t>фио</w:t>
      </w:r>
      <w:r w:rsidR="00395487">
        <w:t xml:space="preserve"> в его совершении подтверждается следующими представленными по делу доказательствами:</w:t>
      </w:r>
      <w:r>
        <w:t xml:space="preserve"> </w:t>
      </w:r>
      <w:r w:rsidR="00395487">
        <w:t>постановлением о возбуждении дела об АП от дата;</w:t>
      </w:r>
      <w:r>
        <w:t xml:space="preserve"> </w:t>
      </w:r>
      <w:r w:rsidR="00395487">
        <w:t>справкой</w:t>
      </w:r>
      <w:r w:rsidR="00395487">
        <w:t xml:space="preserve"> наименование организации от дата об отсутствии согласия учредителя на заключение крупной сделки;</w:t>
      </w:r>
      <w:r>
        <w:t xml:space="preserve"> </w:t>
      </w:r>
      <w:r w:rsidR="00395487">
        <w:t xml:space="preserve">договором № 152 </w:t>
      </w:r>
      <w:r w:rsidR="00395487">
        <w:t>сол</w:t>
      </w:r>
      <w:r w:rsidR="00395487">
        <w:t xml:space="preserve">/к-19 </w:t>
      </w:r>
      <w:r w:rsidR="00395487">
        <w:t>от</w:t>
      </w:r>
      <w:r w:rsidR="00395487">
        <w:t xml:space="preserve"> </w:t>
      </w:r>
      <w:r w:rsidR="00395487">
        <w:t>дата</w:t>
      </w:r>
      <w:r w:rsidR="00395487">
        <w:t xml:space="preserve"> на сумму сумма, заключенным между наименование организации и наименование организации.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Собранные по данному делу доказате</w:t>
      </w:r>
      <w:r w:rsidR="00395487">
        <w:t>льства судом оценены в совокупности 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Таким образом, суд квалифицирует действия</w:t>
      </w:r>
      <w:r>
        <w:t xml:space="preserve"> </w:t>
      </w:r>
      <w:r w:rsidR="00395487">
        <w:t>должностного лица</w:t>
      </w:r>
      <w:r>
        <w:t xml:space="preserve"> </w:t>
      </w:r>
      <w:r w:rsidR="00395487">
        <w:t>фио</w:t>
      </w:r>
      <w:r w:rsidR="00395487">
        <w:t xml:space="preserve"> по ст. 7.35 </w:t>
      </w:r>
      <w:r w:rsidR="00395487">
        <w:t>КоАП</w:t>
      </w:r>
      <w:r w:rsidR="00395487"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имуществом.</w:t>
      </w:r>
    </w:p>
    <w:p w:rsidR="00A77B3E" w:rsidP="00D73D37">
      <w:pPr>
        <w:ind w:firstLine="567"/>
        <w:jc w:val="both"/>
      </w:pPr>
      <w:r>
        <w:t>Оцени</w:t>
      </w:r>
      <w:r>
        <w:t xml:space="preserve">вая доводы </w:t>
      </w:r>
      <w:r>
        <w:t>фио</w:t>
      </w:r>
      <w:r>
        <w:t xml:space="preserve"> о получении согласия Администрации г. Феодосии</w:t>
      </w:r>
      <w:r w:rsidR="00D73D37">
        <w:t xml:space="preserve"> </w:t>
      </w:r>
      <w:r>
        <w:t>на заключение крупной сделки в устной форме и отсутствие причиненных предприятию убытков,</w:t>
      </w:r>
      <w:r w:rsidR="00D73D37">
        <w:t xml:space="preserve"> </w:t>
      </w:r>
      <w:r>
        <w:t>мировой судья находит их не состоятельными, так как они не основаны на положениях действующего законод</w:t>
      </w:r>
      <w:r>
        <w:t xml:space="preserve">ательства, и не могут повлиять на освобождение </w:t>
      </w:r>
      <w:r>
        <w:t>фио</w:t>
      </w:r>
      <w:r>
        <w:t xml:space="preserve"> от административной ответственности по ст. 7.35 </w:t>
      </w:r>
      <w:r>
        <w:t>КоАП</w:t>
      </w:r>
      <w:r>
        <w:t xml:space="preserve"> РФ.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Однако</w:t>
      </w:r>
      <w:r w:rsidR="00395487">
        <w:t>,</w:t>
      </w:r>
      <w:r w:rsidR="00395487">
        <w:t xml:space="preserve"> суд соглашается с доводами </w:t>
      </w:r>
      <w:r w:rsidR="00395487">
        <w:t>фио</w:t>
      </w:r>
      <w:r w:rsidR="00395487">
        <w:t xml:space="preserve"> об истечении</w:t>
      </w:r>
      <w:r>
        <w:t xml:space="preserve"> </w:t>
      </w:r>
      <w:r w:rsidR="00395487">
        <w:t>сроков давности привлечения</w:t>
      </w:r>
      <w:r>
        <w:t xml:space="preserve"> </w:t>
      </w:r>
      <w:r w:rsidR="00395487">
        <w:t>к административной ответственности.</w:t>
      </w:r>
      <w:r>
        <w:t xml:space="preserve">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К</w:t>
      </w:r>
      <w:r w:rsidR="00395487">
        <w:t xml:space="preserve">ак то предусмотрено ч. 3 ст. 4.5 </w:t>
      </w:r>
      <w:r w:rsidR="00395487">
        <w:t>КоАП</w:t>
      </w:r>
      <w:r w:rsidR="00395487">
        <w:t xml:space="preserve"> РФ, если частью 1 настоящей статьи не предусмотрен более длительный срок давности привлечения к административной ответственности, за административные правонарушения, влекущие применение административного наказания в ви</w:t>
      </w:r>
      <w:r w:rsidR="00395487">
        <w:t>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Согласно разъяснениям</w:t>
      </w:r>
      <w:r>
        <w:t xml:space="preserve"> </w:t>
      </w:r>
      <w:r w:rsidR="00395487">
        <w:t xml:space="preserve">Пленума Верховного Суда РФ </w:t>
      </w:r>
      <w:r w:rsidR="00395487">
        <w:t>от</w:t>
      </w:r>
      <w:r w:rsidR="00395487">
        <w:t xml:space="preserve"> </w:t>
      </w:r>
      <w:r w:rsidR="00395487">
        <w:t>дата</w:t>
      </w:r>
      <w:r w:rsidR="00395487">
        <w:t xml:space="preserve"> N 5</w:t>
      </w:r>
      <w:r>
        <w:t xml:space="preserve"> </w:t>
      </w:r>
      <w:r w:rsidR="00395487">
        <w:t>"О некоторых вопросах, во</w:t>
      </w:r>
      <w:r w:rsidR="00395487">
        <w:t>зникающих у судов при применении Кодекса Российской Федерации об административных правонарушениях",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</w:t>
      </w:r>
      <w:r w:rsidR="00395487">
        <w:t>арушения.</w:t>
      </w:r>
    </w:p>
    <w:p w:rsidR="00A77B3E" w:rsidP="00D73D37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совершил административное правонарушение дата, санкция ст. 7.35 </w:t>
      </w:r>
      <w:r>
        <w:t>КоАП</w:t>
      </w:r>
      <w:r>
        <w:t xml:space="preserve"> РФ предусматривает в качестве наказания для должностных лиц административный штраф или дисквалификацию.</w:t>
      </w:r>
    </w:p>
    <w:p w:rsidR="00A77B3E" w:rsidP="00D73D37">
      <w:pPr>
        <w:ind w:firstLine="567"/>
        <w:jc w:val="both"/>
      </w:pPr>
      <w:r>
        <w:t>Следовательно, срок в течени</w:t>
      </w:r>
      <w:r>
        <w:t>и</w:t>
      </w:r>
      <w:r>
        <w:t xml:space="preserve"> которог</w:t>
      </w:r>
      <w:r>
        <w:t>о</w:t>
      </w:r>
      <w:r w:rsidR="00D73D37">
        <w:t xml:space="preserve"> </w:t>
      </w:r>
      <w:r>
        <w:t>фио</w:t>
      </w:r>
      <w:r>
        <w:t xml:space="preserve"> может быть привлечен к</w:t>
      </w:r>
      <w:r w:rsidR="00D73D37">
        <w:t xml:space="preserve"> </w:t>
      </w:r>
      <w:r>
        <w:t xml:space="preserve">административной ответственности необходимо исчислять с дата по дата включительно. 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 xml:space="preserve">Согласно п. 6 ч. 1 ст. 24.5 </w:t>
      </w:r>
      <w:r w:rsidR="00395487">
        <w:t>КоАП</w:t>
      </w:r>
      <w:r w:rsidR="00395487">
        <w:t xml:space="preserve"> РФ, производство по делу об административном правонарушении не может быть начато, а начатое произв</w:t>
      </w:r>
      <w:r w:rsidR="00395487">
        <w:t>одство подлежит прекращению в случае истечения сроков давности привлечения к административной ответственности.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Руководствуясь ст.ст. 24.5, ст. 7.35,</w:t>
      </w:r>
      <w:r>
        <w:t xml:space="preserve"> </w:t>
      </w:r>
      <w:r w:rsidR="00395487">
        <w:t xml:space="preserve">29.9, 29.10, 29.11 </w:t>
      </w:r>
      <w:r w:rsidR="00395487">
        <w:t>КоАП</w:t>
      </w:r>
      <w:r w:rsidR="00395487">
        <w:t xml:space="preserve"> РФ,-</w:t>
      </w:r>
    </w:p>
    <w:p w:rsidR="00A77B3E" w:rsidP="00D73D37">
      <w:pPr>
        <w:ind w:firstLine="567"/>
        <w:jc w:val="both"/>
      </w:pPr>
    </w:p>
    <w:p w:rsidR="00A77B3E" w:rsidP="00395487">
      <w:pPr>
        <w:ind w:firstLine="567"/>
        <w:jc w:val="center"/>
      </w:pPr>
      <w:r>
        <w:t>ПОСТАНОВИЛ:</w:t>
      </w:r>
    </w:p>
    <w:p w:rsidR="00A77B3E" w:rsidP="00D73D37">
      <w:pPr>
        <w:ind w:firstLine="567"/>
        <w:jc w:val="both"/>
      </w:pPr>
    </w:p>
    <w:p w:rsidR="00A77B3E" w:rsidP="00D73D37">
      <w:pPr>
        <w:ind w:firstLine="567"/>
        <w:jc w:val="both"/>
      </w:pPr>
      <w:r>
        <w:t xml:space="preserve"> </w:t>
      </w:r>
      <w:r w:rsidR="00395487">
        <w:t xml:space="preserve">Производство по делу в отношении </w:t>
      </w:r>
      <w:r w:rsidR="00395487">
        <w:t>фио</w:t>
      </w:r>
      <w:r>
        <w:t xml:space="preserve"> </w:t>
      </w:r>
      <w:r w:rsidR="00395487">
        <w:t>по</w:t>
      </w:r>
      <w:r>
        <w:t xml:space="preserve"> </w:t>
      </w:r>
      <w:r w:rsidR="00395487">
        <w:t xml:space="preserve">ст. 7.35 </w:t>
      </w:r>
      <w:r w:rsidR="00395487">
        <w:t>КоАП</w:t>
      </w:r>
      <w:r w:rsidR="00395487">
        <w:t xml:space="preserve"> РФ прекратить на основании п. 6 ч. 1 ст. 24.5 </w:t>
      </w:r>
      <w:r w:rsidR="00395487">
        <w:t>КоАП</w:t>
      </w:r>
      <w:r w:rsidR="00395487">
        <w:t xml:space="preserve"> РФ в связи с</w:t>
      </w:r>
      <w:r>
        <w:t xml:space="preserve"> </w:t>
      </w:r>
      <w:r w:rsidR="00395487">
        <w:t>истечения сроков давности привлечения к административной ответственности.</w:t>
      </w:r>
    </w:p>
    <w:p w:rsidR="00A77B3E" w:rsidP="00D73D37">
      <w:pPr>
        <w:ind w:firstLine="567"/>
        <w:jc w:val="both"/>
      </w:pPr>
      <w:r>
        <w:t xml:space="preserve"> </w:t>
      </w:r>
      <w:r w:rsidR="00395487">
        <w:t>Постановление может быть обжаловано в течение 10 суток со дня вручения или получения</w:t>
      </w:r>
      <w:r w:rsidR="00395487">
        <w:t xml:space="preserve"> копии</w:t>
      </w:r>
      <w:r>
        <w:t xml:space="preserve"> </w:t>
      </w:r>
      <w:r w:rsidR="00395487">
        <w:t xml:space="preserve">настоящего постановления в Феодосийский городской суд Республики Крым. </w:t>
      </w:r>
    </w:p>
    <w:p w:rsidR="00A77B3E" w:rsidP="00D73D37">
      <w:pPr>
        <w:ind w:firstLine="567"/>
        <w:jc w:val="both"/>
      </w:pPr>
    </w:p>
    <w:p w:rsidR="00A77B3E" w:rsidP="00D73D37">
      <w:pPr>
        <w:ind w:firstLine="567"/>
        <w:jc w:val="both"/>
      </w:pPr>
    </w:p>
    <w:p w:rsidR="00A77B3E" w:rsidP="00D73D3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 w:rsidR="00D73D37">
        <w:t xml:space="preserve"> </w:t>
      </w:r>
      <w:r>
        <w:t>/подпись/</w:t>
      </w:r>
      <w:r w:rsidR="00D73D37">
        <w:t xml:space="preserve"> </w:t>
      </w:r>
      <w:r>
        <w:tab/>
      </w:r>
      <w:r>
        <w:tab/>
      </w:r>
      <w:r>
        <w:tab/>
      </w:r>
      <w:r>
        <w:tab/>
      </w:r>
      <w:r>
        <w:t>Н</w:t>
      </w:r>
      <w:r>
        <w:t>.В. Воробьёва</w:t>
      </w:r>
    </w:p>
    <w:p w:rsidR="00A77B3E" w:rsidP="00D73D37">
      <w:pPr>
        <w:ind w:firstLine="567"/>
        <w:jc w:val="both"/>
      </w:pPr>
      <w:r>
        <w:t xml:space="preserve"> </w:t>
      </w:r>
    </w:p>
    <w:p w:rsidR="00A77B3E" w:rsidP="00D73D37">
      <w:pPr>
        <w:ind w:firstLine="567"/>
        <w:jc w:val="both"/>
      </w:pPr>
    </w:p>
    <w:sectPr w:rsidSect="00D73D37">
      <w:pgSz w:w="12240" w:h="15840"/>
      <w:pgMar w:top="993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CFA"/>
    <w:rsid w:val="00395487"/>
    <w:rsid w:val="008C1CFA"/>
    <w:rsid w:val="00A77B3E"/>
    <w:rsid w:val="00D73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C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