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B7B96">
      <w:pPr>
        <w:ind w:firstLine="567"/>
        <w:jc w:val="right"/>
      </w:pPr>
      <w:r>
        <w:tab/>
      </w:r>
    </w:p>
    <w:p w:rsidR="00A77B3E" w:rsidP="00BB7B96">
      <w:pPr>
        <w:ind w:firstLine="567"/>
        <w:jc w:val="right"/>
      </w:pPr>
      <w:r>
        <w:t>УИД 91ms0087-01-2020-000128-48</w:t>
      </w:r>
    </w:p>
    <w:p w:rsidR="00A77B3E" w:rsidP="00BB7B96">
      <w:pPr>
        <w:ind w:firstLine="567"/>
        <w:jc w:val="right"/>
      </w:pPr>
      <w:r>
        <w:t>дело № 5-91-49/2020</w:t>
      </w:r>
    </w:p>
    <w:p w:rsidR="00A77B3E" w:rsidP="00BB7B96">
      <w:pPr>
        <w:ind w:firstLine="567"/>
        <w:jc w:val="center"/>
      </w:pPr>
      <w:r>
        <w:t>П О С Т А Н О В Л Е Н И Е</w:t>
      </w:r>
    </w:p>
    <w:p w:rsidR="00A77B3E" w:rsidP="00BB7B96">
      <w:pPr>
        <w:ind w:firstLine="567"/>
        <w:jc w:val="both"/>
      </w:pPr>
    </w:p>
    <w:p w:rsidR="00A77B3E" w:rsidP="00BB7B96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 10 марта 2020 года</w:t>
      </w:r>
    </w:p>
    <w:p w:rsidR="00A77B3E" w:rsidP="00BB7B96">
      <w:pPr>
        <w:ind w:firstLine="567"/>
        <w:jc w:val="both"/>
      </w:pPr>
    </w:p>
    <w:p w:rsidR="00A77B3E" w:rsidP="00BB7B96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</w:t>
      </w:r>
      <w:r>
        <w:t xml:space="preserve">Феодосия) Республики Крым  Воробьёва Н.В.,   рассмотрев в открытом судебном заседании   материалы дела об административном правонарушении </w:t>
      </w:r>
      <w:r>
        <w:t>фио</w:t>
      </w:r>
      <w:r>
        <w:t>, возбужденного протоколом государственного инспектора Крымского отдела Государственного контроля, надзора и охраны</w:t>
      </w:r>
      <w:r>
        <w:t xml:space="preserve"> водных биологических ресурсов </w:t>
      </w:r>
      <w:r>
        <w:t>фио</w:t>
      </w:r>
      <w:r>
        <w:t xml:space="preserve"> от дата № ..., составленным по ч. 2 ст. 8.37 </w:t>
      </w:r>
      <w:r>
        <w:t>КоАП</w:t>
      </w:r>
      <w:r>
        <w:t xml:space="preserve"> РФ,</w:t>
      </w:r>
    </w:p>
    <w:p w:rsidR="00A77B3E" w:rsidP="00BB7B96">
      <w:pPr>
        <w:ind w:firstLine="567"/>
        <w:jc w:val="both"/>
      </w:pPr>
    </w:p>
    <w:p w:rsidR="00A77B3E" w:rsidP="00BB7B96">
      <w:pPr>
        <w:ind w:firstLine="567"/>
        <w:jc w:val="center"/>
      </w:pPr>
      <w:r>
        <w:t>УСТАНОВИЛ:</w:t>
      </w:r>
    </w:p>
    <w:p w:rsidR="00A77B3E" w:rsidP="00BB7B96">
      <w:pPr>
        <w:ind w:firstLine="567"/>
        <w:jc w:val="both"/>
      </w:pPr>
    </w:p>
    <w:p w:rsidR="00A77B3E" w:rsidP="00BB7B96">
      <w:pPr>
        <w:ind w:firstLine="567"/>
        <w:jc w:val="both"/>
      </w:pPr>
      <w:r>
        <w:tab/>
      </w:r>
      <w:r>
        <w:t>фио</w:t>
      </w:r>
      <w:r>
        <w:t>, паспортные данные,  зарегистрированный   по адресу:   адрес,  не считается подвергнутым административному наказанию за совершение однородных админис</w:t>
      </w:r>
      <w:r>
        <w:t xml:space="preserve">тративных правонарушений (гл. 8 </w:t>
      </w:r>
      <w:r>
        <w:t>КоАП</w:t>
      </w:r>
      <w:r>
        <w:t xml:space="preserve"> РФ), </w:t>
      </w:r>
    </w:p>
    <w:p w:rsidR="00A77B3E" w:rsidP="00BB7B96">
      <w:pPr>
        <w:ind w:firstLine="567"/>
        <w:jc w:val="both"/>
      </w:pPr>
      <w:r>
        <w:t xml:space="preserve">            </w:t>
      </w:r>
      <w:r>
        <w:t>в</w:t>
      </w:r>
      <w:r>
        <w:t xml:space="preserve"> время дата на водном объекте (озере) вблизи адрес, г. Феодосия  осуществлял добычу водных биоресурсов  </w:t>
      </w:r>
      <w:r>
        <w:t xml:space="preserve">сетью  </w:t>
      </w:r>
      <w:r>
        <w:t>лесквой</w:t>
      </w:r>
      <w:r>
        <w:t xml:space="preserve"> с помощью резинки, тем самым нарушил п. 49.1 Правил рыболовства для Азово-Черном</w:t>
      </w:r>
      <w:r>
        <w:t xml:space="preserve">орского </w:t>
      </w:r>
      <w:r>
        <w:t>рыбохозяйственного</w:t>
      </w:r>
      <w:r>
        <w:t xml:space="preserve"> бассейна, утвержденными Приказом Минсельхоза России от дата N 293.  </w:t>
      </w:r>
    </w:p>
    <w:p w:rsidR="00A77B3E" w:rsidP="00BB7B96">
      <w:pPr>
        <w:ind w:firstLine="567"/>
        <w:jc w:val="both"/>
      </w:pPr>
      <w:r>
        <w:t xml:space="preserve">           В судебное заседание    </w:t>
      </w:r>
      <w:r>
        <w:t>фио</w:t>
      </w:r>
      <w:r>
        <w:t xml:space="preserve">  не явился, уведомлен надлежащим образом,   отводов суду не заявлял, вину признал, просил рассмотреть дело в его отсутств</w:t>
      </w:r>
      <w:r>
        <w:t xml:space="preserve">ие.   </w:t>
      </w:r>
    </w:p>
    <w:p w:rsidR="00A77B3E" w:rsidP="00BB7B96">
      <w:pPr>
        <w:ind w:firstLine="567"/>
        <w:jc w:val="both"/>
      </w:pPr>
      <w:r>
        <w:t xml:space="preserve">             В подтверждение события административного правонарушения, предусмотренного ч.2 ст. 8.37. </w:t>
      </w:r>
      <w:r>
        <w:t>КоАП</w:t>
      </w:r>
      <w:r>
        <w:t xml:space="preserve"> РФ и виновности </w:t>
      </w:r>
      <w:r>
        <w:t>фио</w:t>
      </w:r>
      <w:r>
        <w:t xml:space="preserve"> в его совершении представлены следующие доказательства: протокол об административном правонарушении № 05/19/116738  от дат</w:t>
      </w:r>
      <w:r>
        <w:t xml:space="preserve">а по ч. 2 ст. 8.37 </w:t>
      </w:r>
      <w:r>
        <w:t>КоАП</w:t>
      </w:r>
      <w:r>
        <w:t xml:space="preserve"> РФ с указанием места, времени и события административного правонарушения, объяснением </w:t>
      </w:r>
      <w:r>
        <w:t>фио</w:t>
      </w:r>
      <w:r>
        <w:t>;   планом – схемой от дата ; протоколом изъятия  вещей (сетей) от дата</w:t>
      </w:r>
    </w:p>
    <w:p w:rsidR="00A77B3E" w:rsidP="00BB7B96">
      <w:pPr>
        <w:ind w:firstLine="567"/>
        <w:jc w:val="both"/>
      </w:pPr>
      <w:r>
        <w:t xml:space="preserve"> Частью 2 статьи 8.37 </w:t>
      </w:r>
      <w:r>
        <w:t>КоАП</w:t>
      </w:r>
      <w:r>
        <w:t xml:space="preserve"> РФ установлена ответственность за нарушение </w:t>
      </w:r>
      <w:r>
        <w:t xml:space="preserve">правил рыболовства и иных правил добычи (вылова) водных биологических ресурсов, за исключением случаев, предусмотренных частью 2 статьи 8.17 </w:t>
      </w:r>
      <w:r>
        <w:t>КоАП</w:t>
      </w:r>
      <w:r>
        <w:t xml:space="preserve"> РФ ( нарушение правил рыболовства и иных правил добычи (вылова) водных биологических ресурсов во внутренних мо</w:t>
      </w:r>
      <w:r>
        <w:t>рских водах, в территориальном море, на континентальном шельфе и в исключительной экономической зоне Российской Федерации).</w:t>
      </w:r>
    </w:p>
    <w:p w:rsidR="00A77B3E" w:rsidP="00BB7B96">
      <w:pPr>
        <w:ind w:firstLine="567"/>
        <w:jc w:val="both"/>
      </w:pPr>
      <w:r>
        <w:t>Следовательно, нарушение правил добычи (вылова) водных биологических ресурсов вне внутренних морских вод, территориального моря, кон</w:t>
      </w:r>
      <w:r>
        <w:t>тинентального шельфа и исключительной экономической зоны Российской Федерации, то есть на таких водных объектах, как реки, ручьи, каналы, озера, пруды, обводненные карьеры, водохранилища (статья 5 Водного кодекса Российской Федерации), подлежит квалификаци</w:t>
      </w:r>
      <w:r>
        <w:t xml:space="preserve">и в соответствии с частью 2 статьи 8.37 </w:t>
      </w:r>
      <w:r>
        <w:t>КоАП</w:t>
      </w:r>
      <w:r>
        <w:t xml:space="preserve"> РФ.</w:t>
      </w:r>
    </w:p>
    <w:p w:rsidR="00A77B3E" w:rsidP="00BB7B96">
      <w:pPr>
        <w:ind w:firstLine="567"/>
        <w:jc w:val="both"/>
      </w:pPr>
      <w:r>
        <w:t xml:space="preserve">Кроме того, в случае нарушения правил добычи (вылова) водных биологических ресурсов вне внутренних морских водах при отсутствии улова, действия лица также могут быть квалифицированы по ч. 2 ст. 8.37 </w:t>
      </w:r>
      <w:r>
        <w:t>КоАП</w:t>
      </w:r>
      <w:r>
        <w:t xml:space="preserve"> РФ.</w:t>
      </w:r>
      <w:r>
        <w:t xml:space="preserve"> </w:t>
      </w:r>
    </w:p>
    <w:p w:rsidR="00A77B3E" w:rsidP="00BB7B96">
      <w:pPr>
        <w:ind w:firstLine="567"/>
        <w:jc w:val="both"/>
      </w:pPr>
      <w:r>
        <w:t>Пунктами 1 и 12 ч.1 и ч.2 ст. 26 Федерального закона от дата N 166-ФЗ "О рыболовстве и сохранении водных биологических ресурсов" определено, что в целях обеспечения сохранения водных биоресурсов и их рационального использования федеральным органом исполн</w:t>
      </w:r>
      <w:r>
        <w:t xml:space="preserve">ительной власти в области рыболовства могут устанавливаться ограничения рыболовства, в т.ч. запрет рыболовства в определенных районах и в отношении отдельных видов водных биоресурсов, периоды рыболовства в водных объектах </w:t>
      </w:r>
      <w:r>
        <w:t>рыбохозяйственного</w:t>
      </w:r>
      <w:r>
        <w:t xml:space="preserve"> значения, а так</w:t>
      </w:r>
      <w:r>
        <w:t>же запрет на применение определенных видов орудий лова.</w:t>
      </w:r>
    </w:p>
    <w:p w:rsidR="00A77B3E" w:rsidP="00BB7B96">
      <w:pPr>
        <w:ind w:firstLine="567"/>
        <w:jc w:val="both"/>
      </w:pPr>
      <w:r>
        <w:t xml:space="preserve">            Согласно  п. 49.1 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№ 293,  при любительском и спортивном рыболовст</w:t>
      </w:r>
      <w:r>
        <w:t>ве запрещается применение сетей всех типов.</w:t>
      </w:r>
    </w:p>
    <w:p w:rsidR="00A77B3E" w:rsidP="00BB7B96">
      <w:pPr>
        <w:ind w:firstLine="567"/>
        <w:jc w:val="both"/>
      </w:pPr>
      <w:r>
        <w:t xml:space="preserve">           Мировым судьёй установлено, что </w:t>
      </w:r>
      <w:r>
        <w:t>фио</w:t>
      </w:r>
      <w:r>
        <w:t xml:space="preserve"> осуществлял  вылов биоресурсов с помощью сети лесковой. </w:t>
      </w:r>
    </w:p>
    <w:p w:rsidR="00A77B3E" w:rsidP="00BB7B96">
      <w:pPr>
        <w:ind w:firstLine="567"/>
        <w:jc w:val="both"/>
      </w:pPr>
      <w:r>
        <w:t xml:space="preserve">             С учётом изложенного, давая на основании совокупности представленных доказательств юридическую </w:t>
      </w:r>
      <w:r>
        <w:t xml:space="preserve">оценку действиям </w:t>
      </w:r>
      <w:r>
        <w:t>фио</w:t>
      </w:r>
      <w:r>
        <w:t>, мировой судья считает, что им совершено административное правонарушение, предусмотренное ч.2 ст. 8.37 Кодекса РФ об административных правонарушениях, т.е. нарушение правил, регламентирующих рыболовство, за исключением случаев, предусм</w:t>
      </w:r>
      <w:r>
        <w:t xml:space="preserve">отренных частью 2 статьи 8.17 настоящего Кодекса. </w:t>
      </w:r>
    </w:p>
    <w:p w:rsidR="00A77B3E" w:rsidP="00BB7B96">
      <w:pPr>
        <w:ind w:firstLine="567"/>
        <w:jc w:val="both"/>
      </w:pPr>
      <w:r>
        <w:tab/>
        <w:t>При назначении наказания суд учитывает характер совершённого правонарушения, отсутствие наступивших последствий в виде ущерба водным биоресурсам, отсутствие отягчающих   обстоятельств,  смягчающее обстоят</w:t>
      </w:r>
      <w:r>
        <w:t xml:space="preserve">ельство – признание вины,  и полагает не применять к   </w:t>
      </w:r>
      <w:r>
        <w:t>фио</w:t>
      </w:r>
      <w:r>
        <w:t xml:space="preserve">  такой вид административного наказания как конфискация орудия добычи (вылова) водных биологических ресурсов, ограничившись наложением административного штрафа в размере, установленном санкцией соот</w:t>
      </w:r>
      <w:r>
        <w:t xml:space="preserve">ветствующей части и статьи </w:t>
      </w:r>
      <w:r>
        <w:t>КоАП</w:t>
      </w:r>
      <w:r>
        <w:t xml:space="preserve"> РФ. </w:t>
      </w:r>
    </w:p>
    <w:p w:rsidR="00A77B3E" w:rsidP="00BB7B96">
      <w:pPr>
        <w:ind w:firstLine="567"/>
        <w:jc w:val="both"/>
      </w:pPr>
      <w:r>
        <w:tab/>
        <w:t>На основании изложенного и руководствуясь ст.ст. 3.5., 4.1, 8.37 ч.2., 29.9, 29.10 Кодекса РФ об административных правонарушениях,</w:t>
      </w:r>
    </w:p>
    <w:p w:rsidR="00A77B3E" w:rsidP="00BB7B96">
      <w:pPr>
        <w:ind w:firstLine="567"/>
        <w:jc w:val="both"/>
      </w:pPr>
      <w:r>
        <w:t xml:space="preserve">                                                                П О С Т А Н О В И Л:</w:t>
      </w:r>
    </w:p>
    <w:p w:rsidR="00A77B3E" w:rsidP="00BB7B96">
      <w:pPr>
        <w:ind w:firstLine="567"/>
        <w:jc w:val="both"/>
      </w:pPr>
      <w:r>
        <w:tab/>
        <w:t>Г</w:t>
      </w:r>
      <w:r>
        <w:t xml:space="preserve">ражданина   </w:t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8.37 Кодекса РФ об административных правонарушениях, и назначить ему административное наказание в виде административного штрафа в размере сумма без ко</w:t>
      </w:r>
      <w:r>
        <w:t>нфискации орудия вылова водных биологических ресурсов.</w:t>
      </w:r>
    </w:p>
    <w:p w:rsidR="00A77B3E" w:rsidP="00BB7B96">
      <w:pPr>
        <w:ind w:firstLine="567"/>
        <w:jc w:val="both"/>
      </w:pPr>
      <w:r>
        <w:tab/>
        <w:t>Поскольку изъятые в ходе производства по делу: сеть лесковая длинной 12 м, высотой 1,8 м., ячея 60 мм,  не изъята из гражданского оборота, их владелец известен, конфискация к нему не применена, то в с</w:t>
      </w:r>
      <w:r>
        <w:t xml:space="preserve">оответствии с п. 1 ч. 3 ст. 29.10 </w:t>
      </w:r>
      <w:r>
        <w:t>КоАП</w:t>
      </w:r>
      <w:r>
        <w:t xml:space="preserve"> РФ, названный изъятый предмет подлежит возвращению владельцу по вступлении постановления в законную силу.</w:t>
      </w:r>
    </w:p>
    <w:p w:rsidR="00A77B3E" w:rsidP="00BB7B96">
      <w:pPr>
        <w:ind w:firstLine="567"/>
        <w:jc w:val="both"/>
      </w:pPr>
      <w:r>
        <w:t>Реквизиты для оплаты штрафа в доход государства:  УФК по Республике Крым (Министерство юстиции Республики Крым,</w:t>
      </w:r>
      <w:r>
        <w:t xml:space="preserve">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>; счет: 40101810335100010001; ОКТМО телефон, КБК телефон 01 0037 140.</w:t>
      </w:r>
    </w:p>
    <w:p w:rsidR="00A77B3E" w:rsidP="00BB7B96">
      <w:pPr>
        <w:ind w:firstLine="567"/>
        <w:jc w:val="both"/>
      </w:pPr>
      <w:r>
        <w:t xml:space="preserve">Разъяснить </w:t>
      </w:r>
      <w:r>
        <w:t>фио</w:t>
      </w:r>
      <w:r>
        <w:t>,  что в соответствии с ч. 1  ст. 20.</w:t>
      </w:r>
      <w:r>
        <w:t>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BB7B96">
      <w:pPr>
        <w:ind w:firstLine="567"/>
        <w:jc w:val="both"/>
      </w:pPr>
      <w:r>
        <w:t>Информацию об оплате штрафа  предоставить на судебный участок № 91 Феодосийского судебного района (городской округ Феодосия) Республики Крым.</w:t>
      </w:r>
    </w:p>
    <w:p w:rsidR="00A77B3E" w:rsidP="00BB7B96">
      <w:pPr>
        <w:ind w:firstLine="567"/>
        <w:jc w:val="both"/>
      </w:pPr>
      <w:r>
        <w:t xml:space="preserve">  </w:t>
      </w:r>
      <w:r>
        <w:tab/>
        <w:t xml:space="preserve">Постановление </w:t>
      </w:r>
      <w:r>
        <w:t>может быть обжаловано и опротестовано в течение 10 суток с момента получения или вручения его копии  в Феодосийский городской суд Республики Крым.</w:t>
      </w:r>
    </w:p>
    <w:p w:rsidR="00A77B3E" w:rsidP="00BB7B96">
      <w:pPr>
        <w:ind w:firstLine="567"/>
        <w:jc w:val="both"/>
      </w:pPr>
    </w:p>
    <w:p w:rsidR="00A77B3E" w:rsidP="00BB7B96">
      <w:pPr>
        <w:ind w:firstLine="567"/>
        <w:jc w:val="both"/>
      </w:pPr>
      <w:r>
        <w:t>Мировой судья</w:t>
      </w:r>
      <w:r>
        <w:tab/>
        <w:t xml:space="preserve">  </w:t>
      </w:r>
      <w:r>
        <w:tab/>
        <w:t xml:space="preserve">    </w:t>
      </w:r>
      <w:r>
        <w:tab/>
      </w:r>
      <w:r>
        <w:tab/>
        <w:t>/подпись/                                       Н.В. Воробьёва</w:t>
      </w:r>
    </w:p>
    <w:p w:rsidR="00A77B3E" w:rsidP="00BB7B96">
      <w:pPr>
        <w:ind w:firstLine="567"/>
        <w:jc w:val="both"/>
      </w:pPr>
      <w:r>
        <w:tab/>
      </w:r>
      <w:r>
        <w:tab/>
        <w:t xml:space="preserve">  </w:t>
      </w:r>
    </w:p>
    <w:p w:rsidR="00A77B3E" w:rsidP="00BB7B96">
      <w:pPr>
        <w:ind w:firstLine="567"/>
        <w:jc w:val="both"/>
      </w:pPr>
    </w:p>
    <w:p w:rsidR="00A77B3E" w:rsidP="00BB7B96">
      <w:pPr>
        <w:ind w:firstLine="567"/>
        <w:jc w:val="both"/>
      </w:pPr>
    </w:p>
    <w:p w:rsidR="00A77B3E" w:rsidP="00BB7B96">
      <w:pPr>
        <w:ind w:firstLine="567"/>
        <w:jc w:val="both"/>
      </w:pPr>
    </w:p>
    <w:p w:rsidR="00A77B3E" w:rsidP="00BB7B96">
      <w:pPr>
        <w:ind w:firstLine="567"/>
        <w:jc w:val="both"/>
      </w:pPr>
    </w:p>
    <w:sectPr w:rsidSect="00BB7B96">
      <w:pgSz w:w="12240" w:h="15840"/>
      <w:pgMar w:top="568" w:right="61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12F"/>
    <w:rsid w:val="002D7871"/>
    <w:rsid w:val="00A77B3E"/>
    <w:rsid w:val="00BB7B96"/>
    <w:rsid w:val="00CC0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