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УИД 91MS0091-телефон-телефон </w:t>
      </w:r>
    </w:p>
    <w:p w:rsidR="00A77B3E">
      <w:r>
        <w:t>Дело № 5-91-55/2026</w:t>
      </w:r>
    </w:p>
    <w:p w:rsidR="00A77B3E"/>
    <w:p w:rsidR="00A77B3E">
      <w:r>
        <w:t>П О С Т А Н О В Л Е Н И Е</w:t>
      </w:r>
    </w:p>
    <w:p w:rsidR="00A77B3E">
      <w:r>
        <w:t>адрес                                                                                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 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гражданина Российской Федерации, паспортные данные, дата выдачи дата, со слов не является инвалидом 1 или 2 группы, зарегистрированного и проживающего по адресу: адрес, адрес,  </w:t>
      </w:r>
    </w:p>
    <w:p w:rsidR="00A77B3E">
      <w:r>
        <w:t>в совершении правонарушения, предусмотренного ч. 2 ст. 7.27 КоАП РФ,</w:t>
      </w:r>
    </w:p>
    <w:p w:rsidR="00A77B3E"/>
    <w:p w:rsidR="00A77B3E">
      <w:r>
        <w:t>У С Т А Н О В И Л:</w:t>
      </w:r>
    </w:p>
    <w:p w:rsidR="00A77B3E"/>
    <w:p w:rsidR="00A77B3E">
      <w:r>
        <w:t xml:space="preserve">           фио совершил административное правонарушение, предусмотренное ст.7.27 ч.2 КоАП РФ – Мелкое хищение чужого имущества стоимостью более сумма прописью, но не более сумма прописью путем кражи,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Кодекса, - при следующих обстоятельствах:</w:t>
      </w:r>
    </w:p>
    <w:p w:rsidR="00A77B3E">
      <w:r>
        <w:t>дата около время по адресу: адрес, адрес, был выявлен фио который совершил, тайное хищение, путем свободного доступа бутылку водки «Парламент», объемом 0,7 литра, стоимостью сумма за единицу товара с учетом НДС и торговой надбавки, бутылку водки «Хорта-Классическая» объемом 0,5 литра, стоимостью сумма, за единицу товара с учетом НДС и итоговой надбавки, чем совершил мелкое хищение чужого имущества на общую сумму сумма</w:t>
      </w:r>
    </w:p>
    <w:p w:rsidR="00A77B3E">
      <w:r>
        <w:t>фио вину в совершении правонарушения признал полностью, в содеянном раскаивается, просил назначить минимальное наказание в виде штрафа, который намерен оплатить в ближайшее время.</w:t>
      </w:r>
    </w:p>
    <w:p w:rsidR="00A77B3E">
      <w:r>
        <w:t xml:space="preserve">Представитель потерпевшего наименование организации - фио, в судебное заседание не явился, извещен надлежаще о времени и месте слушания, в материалах дела имеется ходатайство о рассмотрении дела в  отсутствие представителя. </w:t>
      </w:r>
    </w:p>
    <w:p w:rsidR="00A77B3E">
      <w:r>
        <w:t xml:space="preserve">Выслушав фио, исследовав материалы дела, считает вину фио в  совершении  административного правонарушения, предусмотренного ч. 2 ст. 7.27 КоАП РФ полностью доказанной. </w:t>
      </w:r>
    </w:p>
    <w:p w:rsidR="00A77B3E">
      <w:r>
        <w:t>Вина фио в совершении данного административного правонарушения подтверждается, признанием вины, протоколом об административном правонарушении 8201 № 421999 от дата,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Таким образом, вина фио в совершении административного правонарушения, предусмотренного ст. 7.27 ч. 2 Кодекса РФ об административных правонарушениях, полностью нашла свое подтверждение при рассмотрении дела, так как она совершила -  мелкое хищение чужого имущества стоимостью более сумма прописью, но не более сумма прописью путем кражи,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 суд признает полное признание вины, раскаяние в содеянном, обстоятельств, отягчающих административную ответственность – судом не установлено.  </w:t>
      </w:r>
    </w:p>
    <w:p w:rsidR="00A77B3E">
      <w:r>
        <w:t xml:space="preserve">При таких обстоятельствах суд считает необходимым назначить наказание в виде административного штрафа.  </w:t>
      </w:r>
    </w:p>
    <w:p w:rsidR="00A77B3E">
      <w:r>
        <w:t>На основании изложенного, руководствуясь ст.ст. 7.27 ч.2, 29.9, 29.10 КоАП РФ судья,-</w:t>
      </w:r>
    </w:p>
    <w:p w:rsidR="00A77B3E"/>
    <w:p w:rsidR="00A77B3E">
      <w:r>
        <w:t>постановил:</w:t>
      </w:r>
    </w:p>
    <w:p w:rsidR="00A77B3E">
      <w:r>
        <w:t xml:space="preserve"> </w:t>
      </w:r>
    </w:p>
    <w:p w:rsidR="00A77B3E">
      <w:r>
        <w:t xml:space="preserve"> фио признать виновным в совершении правонарушения, предусмотренного ч. 2 ст. 7.27 КоАП РФ и назначить ему административное наказание в виде административного штрафа в размере сумма. </w:t>
      </w:r>
    </w:p>
    <w:p w:rsidR="00A77B3E">
      <w:r>
        <w:t>Реквизиты для перечисления штрафа:  Юридический адрес: адрес60-летия СССР, 28, ОГРН: 1149102019164, Банковские реквизиты: Получатель: УФК по адрес (Министерство юстиции адрес), наименование банка: ОКЦ № 7 наименование организации России//УФК по адрес, ИНН: телефон,  КПП: телефон, БИК: телефон, Единый казначейский счет: 40102810645370000035,  Казначейский счет: 03100643000000017500,  Лицевой счет: телефон в УФК по  адрес, Код Сводного реестра телефон, ОКТМО: телефон, КБК:   телефон телефон, УИН 0410760300915000552607184.</w:t>
      </w:r>
    </w:p>
    <w:p w:rsidR="00A77B3E">
      <w:r>
        <w:t>Разъяснить фио,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Оригинал квитанции об оплате административного штрафа представить на судебный адрес судебного района (городской адрес) адрес.</w:t>
      </w:r>
    </w:p>
    <w:p w:rsidR="00A77B3E">
      <w:r>
        <w:t xml:space="preserve">Постановление может быть обжаловано в течение 10 дней со дня вручения или получения копии настоящего постановления в Феодосийский городской суд адрес.  </w:t>
      </w:r>
    </w:p>
    <w:p w:rsidR="00A77B3E"/>
    <w:p w:rsidR="00A77B3E">
      <w:r>
        <w:t>Мировой судья:                                  (подпись)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