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08A6">
      <w:pPr>
        <w:ind w:firstLine="567"/>
        <w:jc w:val="right"/>
      </w:pPr>
      <w:r>
        <w:t>УИД 91ms0091-01-2021-000278-81</w:t>
      </w:r>
    </w:p>
    <w:p w:rsidR="00A77B3E" w:rsidP="00FE08A6">
      <w:pPr>
        <w:ind w:firstLine="567"/>
        <w:jc w:val="right"/>
      </w:pPr>
      <w:r>
        <w:t>Дело №5-91-70/2021</w:t>
      </w:r>
    </w:p>
    <w:p w:rsidR="00A77B3E" w:rsidP="00FE08A6">
      <w:pPr>
        <w:ind w:firstLine="567"/>
        <w:jc w:val="right"/>
      </w:pPr>
    </w:p>
    <w:p w:rsidR="00A77B3E" w:rsidP="00FE08A6">
      <w:pPr>
        <w:ind w:firstLine="567"/>
        <w:jc w:val="center"/>
      </w:pPr>
      <w:r>
        <w:t>П О С Т А Н О В Л Е Н И Е</w:t>
      </w:r>
    </w:p>
    <w:p w:rsidR="00A77B3E" w:rsidP="00FE08A6">
      <w:pPr>
        <w:ind w:firstLine="567"/>
        <w:jc w:val="both"/>
      </w:pPr>
      <w:r>
        <w:t>03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FE08A6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 председателя МОО «ФОСРЛ «КАТР</w:t>
      </w:r>
      <w:r>
        <w:t xml:space="preserve">АН», </w:t>
      </w:r>
      <w:r>
        <w:t>фио</w:t>
      </w:r>
      <w:r>
        <w:t xml:space="preserve">, паспортные данные, гражданина Российской Федерации, проживающего по адресу: </w:t>
      </w:r>
      <w:r>
        <w:t xml:space="preserve">г. Феодосия, ул. адрес, </w:t>
      </w:r>
    </w:p>
    <w:p w:rsidR="00A77B3E" w:rsidP="00FE08A6">
      <w:pPr>
        <w:ind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FE08A6">
      <w:pPr>
        <w:ind w:firstLine="567"/>
        <w:jc w:val="center"/>
      </w:pPr>
      <w:r>
        <w:t>У С Т А Н О В И Л:</w:t>
      </w:r>
    </w:p>
    <w:p w:rsidR="00A77B3E" w:rsidP="00FE08A6">
      <w:pPr>
        <w:ind w:firstLine="567"/>
        <w:jc w:val="both"/>
      </w:pPr>
      <w:r>
        <w:t xml:space="preserve">дата </w:t>
      </w:r>
      <w:r>
        <w:t>фио</w:t>
      </w:r>
      <w:r>
        <w:t xml:space="preserve"> </w:t>
      </w:r>
      <w:r>
        <w:t>будучи председателем МОО «ФОСРЛ «КАТРАН», нах</w:t>
      </w:r>
      <w:r>
        <w:t>одясь по адресу: г. Феодосия, адрес, не предоставил в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СЗВ–М за дата, что свидетельствует о нару</w:t>
      </w:r>
      <w:r>
        <w:t xml:space="preserve">шении срока предоставления отчетности, предусмотренного п. 2.2,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Указанными действиями нарушен срок предоставления сведений о </w:t>
      </w:r>
      <w:r>
        <w:t>ра</w:t>
      </w:r>
      <w:r>
        <w:t xml:space="preserve">ботающем у юридического лица </w:t>
      </w:r>
      <w:r>
        <w:t xml:space="preserve">застрахованном лице в Государственное учреждение – Управление Пенсионного фонда Российской Федерации в </w:t>
      </w:r>
      <w:r>
        <w:t>г</w:t>
      </w:r>
      <w:r>
        <w:t xml:space="preserve">. Феодосии Республики Крым.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</w:t>
      </w:r>
      <w:r>
        <w:t xml:space="preserve">не явился, о месте и времени рассмотрения дела </w:t>
      </w:r>
      <w:r>
        <w:t>уведомлен</w:t>
      </w:r>
      <w:r>
        <w:t xml:space="preserve"> н</w:t>
      </w:r>
      <w:r>
        <w:t>адлежащим образом, вину признал, просил рассмотреть дело в его отсутствие.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Исследовав материалы дела об административном правонарушении, мировой судья приходит к следующему выводу.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В соответствии с п. 2.2 </w:t>
      </w:r>
      <w:r>
        <w:t>ч. 3 ст. 11 Закона № 27-ФЗ "Об ин</w:t>
      </w:r>
      <w:r>
        <w:t xml:space="preserve">дивидуальном (персонифицированном) учете в системе обязательного пенсионного страхования", </w:t>
      </w:r>
      <w:r>
        <w:t xml:space="preserve">учете в системе обязательного пенсионного страхования", страхователь ежемесячно не позднее 15-го числа </w:t>
      </w:r>
      <w:r>
        <w:t xml:space="preserve">месяца, следующего за отчетным периодом - месяцем, </w:t>
      </w:r>
      <w:r>
        <w:t>предст</w:t>
      </w:r>
      <w:r>
        <w:t>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</w:t>
      </w:r>
      <w:r>
        <w:t>авторского заказа, договоры об отчуждении исключительного права н</w:t>
      </w:r>
      <w:r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>
        <w:t>нные с организацией по управлению правами на коллективной основе) следующие сведения: 1) страховой номер индивидуального лицевого счета;</w:t>
      </w:r>
      <w:r>
        <w:t>2) фамилию, имя и отчество;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</w:t>
      </w:r>
      <w:r>
        <w:t xml:space="preserve">о ведется производство по делу, и подтверждается актом о выявленных нарушениях </w:t>
      </w:r>
      <w:r>
        <w:t>от</w:t>
      </w:r>
      <w:r>
        <w:t xml:space="preserve"> дата</w:t>
      </w:r>
    </w:p>
    <w:p w:rsidR="00A77B3E" w:rsidP="00FE08A6">
      <w:pPr>
        <w:ind w:firstLine="567"/>
        <w:jc w:val="both"/>
      </w:pPr>
      <w:r>
        <w:t xml:space="preserve">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</w:t>
      </w:r>
      <w:r>
        <w:t xml:space="preserve">дующими имеющимися в материалах дела доказательствами: протоколом </w:t>
      </w:r>
      <w:r>
        <w:t xml:space="preserve">об административном правонарушении № 14 от дата </w:t>
      </w:r>
      <w:r>
        <w:t>(л.д. 1-2); актом от дат</w:t>
      </w:r>
      <w:r>
        <w:t>а(</w:t>
      </w:r>
      <w:r>
        <w:t xml:space="preserve">л.д. 8); извещением о доставке от дата; выпиской из ЕГРЮЛ о включении в указанный Реестр юридического лица (л.д. </w:t>
      </w:r>
      <w:r>
        <w:t xml:space="preserve">9-11).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FE08A6">
      <w:pPr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</w:t>
      </w:r>
      <w:r>
        <w:t>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</w:t>
      </w:r>
      <w:r>
        <w:t>аны в пользу лица, привлекаемого к административной ответственности, не установлено.</w:t>
      </w:r>
    </w:p>
    <w:p w:rsidR="00A77B3E" w:rsidP="00FE08A6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</w:t>
      </w:r>
      <w:r>
        <w:t xml:space="preserve">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</w:t>
      </w:r>
      <w:r>
        <w:t>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>ания, а равно представление таких сведений в неполном объеме.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FE08A6">
      <w:pPr>
        <w:ind w:firstLine="567"/>
        <w:jc w:val="both"/>
      </w:pPr>
      <w:r>
        <w:t xml:space="preserve"> </w:t>
      </w:r>
      <w:r>
        <w:t>Обст</w:t>
      </w:r>
      <w:r>
        <w:t xml:space="preserve">оятельств, отягчающих </w:t>
      </w:r>
      <w:r>
        <w:t xml:space="preserve">административную ответственность, </w:t>
      </w:r>
      <w:r>
        <w:t>судом не установлено, смягчающее обстоятельство – признание вины.</w:t>
      </w:r>
    </w:p>
    <w:p w:rsidR="00A77B3E" w:rsidP="00FE08A6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</w:t>
      </w:r>
      <w:r>
        <w:t>являющимся субъектами малого и среднего предпринимательства лицам, осуществляющим предпринимательск</w:t>
      </w:r>
      <w:r>
        <w:t>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</w:t>
      </w:r>
      <w:r>
        <w:t>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</w:t>
      </w:r>
      <w:r>
        <w:t>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FE08A6">
      <w:pPr>
        <w:ind w:firstLine="567"/>
        <w:jc w:val="both"/>
      </w:pPr>
      <w:r>
        <w:t>По данным из Реестра субъектов малого и среднего предпр</w:t>
      </w:r>
      <w:r>
        <w:t xml:space="preserve">инимательства </w:t>
      </w:r>
      <w:r>
        <w:t xml:space="preserve">вид деятельности «Катран» не относится к малому </w:t>
      </w:r>
      <w:r>
        <w:t xml:space="preserve">или среднему предпринимательству.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При таких обстоятельствах суд не усматривает возможности </w:t>
      </w:r>
      <w:r>
        <w:t>заменить наказание в виде административного штрафа на предупреждение.</w:t>
      </w:r>
    </w:p>
    <w:p w:rsidR="00A77B3E" w:rsidP="00FE08A6">
      <w:pPr>
        <w:ind w:firstLine="567"/>
        <w:jc w:val="both"/>
      </w:pPr>
      <w:r>
        <w:t xml:space="preserve"> </w:t>
      </w:r>
      <w:r>
        <w:t>На основ</w:t>
      </w:r>
      <w:r>
        <w:t>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FE08A6">
      <w:pPr>
        <w:ind w:firstLine="567"/>
        <w:jc w:val="center"/>
      </w:pPr>
      <w:r>
        <w:t>ПОСТАНОВИЛ: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t xml:space="preserve">ре сумма. 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на следующие реквизиты: наименование получателя платежа - УФК по Республике Крым (ОПФР Республики Крым, </w:t>
      </w:r>
      <w:r>
        <w:t>л</w:t>
      </w:r>
      <w:r>
        <w:t xml:space="preserve">/с 04754П95020) ИНН: телефон; КПП: телефон; Банк получателя: Отделение по Республике Крым </w:t>
      </w:r>
      <w:r>
        <w:t xml:space="preserve">Банка России/ УФК РК г. Симферополь, </w:t>
      </w:r>
      <w:r>
        <w:t>БИК</w:t>
      </w:r>
      <w:r>
        <w:t>:т</w:t>
      </w:r>
      <w:r>
        <w:t>елефон</w:t>
      </w:r>
      <w:r>
        <w:t>; счет: 03100643000000017500; ОКТМО телефон, КБК 39211601230060000140.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</w:t>
      </w:r>
      <w:r>
        <w:t>ственности не позднее 60 (шестидесяти) дней со дня вступления постановления о наложении штрафа в законную силу.</w:t>
      </w:r>
    </w:p>
    <w:p w:rsidR="00A77B3E" w:rsidP="00FE08A6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FE08A6">
      <w:pPr>
        <w:ind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FE08A6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Республики Крым.</w:t>
      </w:r>
    </w:p>
    <w:p w:rsidR="00A77B3E" w:rsidP="00FE08A6">
      <w:pPr>
        <w:ind w:firstLine="567"/>
        <w:jc w:val="both"/>
      </w:pPr>
    </w:p>
    <w:p w:rsidR="00A77B3E" w:rsidP="00FE08A6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>/подпись/</w:t>
      </w:r>
      <w:r>
        <w:tab/>
      </w:r>
      <w:r>
        <w:tab/>
      </w:r>
      <w:r>
        <w:t>Н.В. Воробьёва</w:t>
      </w:r>
    </w:p>
    <w:p w:rsidR="00A77B3E" w:rsidP="00FE08A6">
      <w:pPr>
        <w:ind w:firstLine="567"/>
        <w:jc w:val="both"/>
      </w:pPr>
    </w:p>
    <w:sectPr w:rsidSect="00FE08A6">
      <w:pgSz w:w="12240" w:h="15840"/>
      <w:pgMar w:top="284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5B8"/>
    <w:rsid w:val="00A77B3E"/>
    <w:rsid w:val="00DF15B8"/>
    <w:rsid w:val="00FE0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