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УИД 91ms0091-телефон-телефон</w:t>
      </w:r>
    </w:p>
    <w:p w:rsidR="00A77B3E">
      <w:r>
        <w:t xml:space="preserve">Дело № 5-91-89/2026 </w:t>
      </w:r>
    </w:p>
    <w:p w:rsidR="00A77B3E">
      <w:r>
        <w:t xml:space="preserve">                        </w:t>
      </w:r>
    </w:p>
    <w:p w:rsidR="00A77B3E">
      <w:r>
        <w:t xml:space="preserve">                       ПОСТАНОВЛЕНИЕ</w:t>
      </w:r>
    </w:p>
    <w:p w:rsidR="00A77B3E">
      <w:r>
        <w:t xml:space="preserve">дата                                                                                                адрес </w:t>
      </w:r>
    </w:p>
    <w:p w:rsidR="00A77B3E">
      <w:r>
        <w:t xml:space="preserve">           Мировой судья судебного участка № 91 Феодосийского судебного района  (городской адрес) адрес фио,   </w:t>
      </w:r>
    </w:p>
    <w:p w:rsidR="00A77B3E">
      <w:r>
        <w:t xml:space="preserve">          с участием лица, в отношении которого ведется производство по делу об административном правонарушении фио,          </w:t>
      </w:r>
    </w:p>
    <w:p w:rsidR="00A77B3E">
      <w:r>
        <w:t xml:space="preserve">           рассмотрев в открытом судебном заседании в зале суда по адресу: адрес, дело об административном правонарушении, поступившее из Межрайонной ИФНС России № 4 по адрес в отношении должностного лица:                                        </w:t>
      </w:r>
    </w:p>
    <w:p w:rsidR="00A77B3E">
      <w:r>
        <w:t xml:space="preserve">         фио, паспортные данные, гражданина Российской Федерации, паспортные данные, выдан Федеральной миграционной службой, дата выдачи дата, работающего в должности председателя гаражного кооператива «КОСМОС-ПРИМ», расположенного по адресу: адрес, адрес, и проживающего по адресу: адрес, адрес, </w:t>
      </w:r>
    </w:p>
    <w:p w:rsidR="00A77B3E">
      <w:r>
        <w:t xml:space="preserve">       привлекаемого к административной ответственности по ч. 1 ст. 15.6 Кодекса Российской Федерации об административных правонарушениях, -</w:t>
      </w:r>
    </w:p>
    <w:p w:rsidR="00A77B3E">
      <w:r>
        <w:tab/>
        <w:t xml:space="preserve">                                                          </w:t>
      </w:r>
    </w:p>
    <w:p w:rsidR="00A77B3E">
      <w:r>
        <w:t>УСТАНОВИЛ:</w:t>
      </w:r>
    </w:p>
    <w:p w:rsidR="00A77B3E">
      <w:r>
        <w:t xml:space="preserve">           фио совершил административное правонарушение, предусмотренное ч.1 ст. 15.6 КоАП РФ – непредставление в установленный законодательством о налогах и сборах срок в налоговый орган оформленных в установленном порядке документов и иных сведений, необходимых для осуществления налогового контроля, за исключением случаев, предусмотренных ч. 2 ст. 15.6 КоАП РФ, при следующих обстоятельствах:  </w:t>
      </w:r>
    </w:p>
    <w:p w:rsidR="00A77B3E">
      <w:r>
        <w:t xml:space="preserve">дата в время фио, работающий в должности председателя гаражного кооператива «КОСМОС-ПРИМ», расположенного по адресу: адрес, адрес, совершил нарушение законодательства о налогах и сборах в части непредставления в установленный  п. 2 ст. 230 Налогового кодекса РФ  срок для предоставления отчета за 6 месяцев дата (форма 6-НДФЛ).    </w:t>
      </w:r>
    </w:p>
    <w:p w:rsidR="00A77B3E">
      <w:r>
        <w:t>В соответствии с   п. 2 ст. 230 Налогового кодекса Российской Федерации,  налоговые агенты представляют в налоговый орган по месту учета по формам, форматам и в порядке, которые утверждены федеральным органом исполнительной власти, уполномоченным по контролю и надзору в области налогов и сборов.</w:t>
      </w:r>
    </w:p>
    <w:p w:rsidR="00A77B3E">
      <w:r>
        <w:t xml:space="preserve">Указанными действиями нарушен срок и порядок предоставления сведений необходимых для осуществления налогового контроля.  </w:t>
      </w:r>
    </w:p>
    <w:p w:rsidR="00A77B3E">
      <w:r>
        <w:t xml:space="preserve">                   В судебном заседании фио вину признал в полном объеме, в содеянном раскаивается, просит назначить минимальное наказание. </w:t>
      </w:r>
    </w:p>
    <w:p w:rsidR="00A77B3E">
      <w:r>
        <w:t xml:space="preserve">Суд, исследовав материалы дела, считает вину фио в совершении им административного правонарушения, предусмотренного ч. 1 ст. 15.6 КоАП РФ, полностью доказанной. </w:t>
      </w:r>
    </w:p>
    <w:p w:rsidR="00A77B3E">
      <w:r>
        <w:t xml:space="preserve">Вина фио в совершении данного административного правонарушения подтверждается материалами дела, в том числе: </w:t>
      </w:r>
    </w:p>
    <w:p w:rsidR="00A77B3E">
      <w:r>
        <w:t>- протоколом об административном правонарушении № 91082530400215300002 от дата; выпиской из ЕГРЮЛ; квитанцией о приеме в электронном виде  от дата.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>Таким образом, вина фио в совершении административного правонарушения, предусмотренного ч. 1 ст. 15.6 Кодекса РФ об административных правонарушениях, полностью нашла свое подтверждение при рассмотрении дела, так как он  совершил – непредставление в установленный законодательством о налогах и сборах срок в налоговый орган оформленных в установленном порядке документов и иных сведений, необходимых для осуществления налогового контроля, за исключением случаев, предусмотренных ч. 2 ст. 15.6 КоАП РФ.</w:t>
      </w:r>
    </w:p>
    <w:p w:rsidR="00A77B3E">
      <w:r>
        <w:t xml:space="preserve">При назначении наказания в соответствии со ст. 4.1-4.3 КоАП РФ, суд учитывает тяжесть содеянного, данные о личности правонарушителя.     </w:t>
      </w:r>
    </w:p>
    <w:p w:rsidR="00A77B3E">
      <w:r>
        <w:t>Учитывая характер совершенного правонарушения, личность лица, привлекаемого к административной ответственности,  отсутствие  обстоятельств  отягчающих административную ответственность, наличие смягчающего обстоятельства – признание вины, и считаю возможным назначить  административное наказание, предусмотренное санкцией ч. 1 ст. 15.6 КоАП РФ, в виде административного штрафа минимального размера, оснований для применения положений ст. 4.1.1 КоАП РФ суд не установил.</w:t>
      </w:r>
    </w:p>
    <w:p w:rsidR="00A77B3E">
      <w:r>
        <w:t>На основании изложенного, руководствуясь ст. ст. 3.4,  15.6 ч. 1, 29.9, 29.10 КоАП РФ мировой судья,-</w:t>
      </w:r>
    </w:p>
    <w:p w:rsidR="00A77B3E">
      <w:r>
        <w:t>ПОСТАНОВИЛ:</w:t>
      </w:r>
    </w:p>
    <w:p w:rsidR="00A77B3E"/>
    <w:p w:rsidR="00A77B3E">
      <w:r>
        <w:t xml:space="preserve"> Должностное лицо - председателя гаражного кооператива «КОСМОС-ПРИМ» - фио признать виновным  в совершении административного правонарушения, предусмотренного ч. 1  ст. 15.6  Кодекса РФ об административных правонарушениях, и назначить ему административное наказание в виде административного штрафа в размере сумма.</w:t>
      </w:r>
    </w:p>
    <w:p w:rsidR="00A77B3E">
      <w:r>
        <w:t xml:space="preserve">          Административный штраф подлежит уплате   на следующие реквизиты: Получатель: УФК по адрес (Министерство юстиции адрес) Наименование банка: ОКЦ № 7 наименование организации России//УФК по адрес, ИНН телефон, КПП телефон, БИК телефон, Единый казначейский счет  40102810645370000035, Казначейский счет  03100643350000017500, Лицевой счет  телефон в УФК по  адрес, Код Сводного реестра телефон, ОКТМО телефон,  КБК телефон телефон, УИН 0410760300915000892615162 .</w:t>
      </w:r>
    </w:p>
    <w:p w:rsidR="00A77B3E">
      <w:r>
        <w:t xml:space="preserve">           Разъяснить фио,   что в соответствии с ч. 1  ст. 20.25  КРФ об АП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          Документ, подтверждающий уплату штрафа,  предоставить на судебный участок № 91 Феодосийского судебного района (городской адрес) адрес.</w:t>
      </w:r>
    </w:p>
    <w:p w:rsidR="00A77B3E">
      <w:r>
        <w:t xml:space="preserve">          Постановление может быть обжаловано в течение 10 дней со дня вручения или получения копии  настоящего постановления в Феодосийский городской суд адрес. </w:t>
      </w:r>
    </w:p>
    <w:p w:rsidR="00A77B3E"/>
    <w:p w:rsidR="00A77B3E">
      <w:r>
        <w:t xml:space="preserve">         Мировой судья </w:t>
        <w:tab/>
        <w:tab/>
        <w:tab/>
        <w:t xml:space="preserve">      /подпись/                                               фио </w:t>
      </w:r>
    </w:p>
    <w:p w:rsidR="00A77B3E">
      <w:r>
        <w:t xml:space="preserve">          </w:t>
      </w:r>
    </w:p>
    <w:p w:rsidR="00A77B3E">
      <w:r>
        <w:t xml:space="preserve"> Копия верна: </w:t>
      </w:r>
    </w:p>
    <w:p w:rsidR="00A77B3E">
      <w:r>
        <w:t xml:space="preserve">мировой судья                         фио              </w:t>
      </w:r>
    </w:p>
    <w:p w:rsidR="00A77B3E"/>
    <w:p w:rsidR="00A77B3E">
      <w:r>
        <w:t>2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