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12714">
      <w:pPr>
        <w:jc w:val="both"/>
      </w:pPr>
      <w:r>
        <w:t xml:space="preserve">                                                                                                                    Дело № 5-91-92/2019</w:t>
      </w:r>
    </w:p>
    <w:p w:rsidR="00A77B3E" w:rsidP="00112714">
      <w:pPr>
        <w:jc w:val="center"/>
      </w:pPr>
      <w:r>
        <w:t>ПОСТАНОВЛЕНИЕ                                                                                                                                            по делу об административном правонарушении</w:t>
      </w:r>
    </w:p>
    <w:p w:rsidR="00A77B3E" w:rsidP="00112714">
      <w:pPr>
        <w:jc w:val="both"/>
      </w:pPr>
      <w:r>
        <w:t>20 февраля  2019 года</w:t>
      </w:r>
      <w:r>
        <w:tab/>
        <w:t xml:space="preserve">             </w:t>
      </w:r>
      <w:r>
        <w:t xml:space="preserve">                                                                          г. Феодосия </w:t>
      </w:r>
    </w:p>
    <w:p w:rsidR="00A77B3E" w:rsidP="00112714">
      <w:pPr>
        <w:jc w:val="both"/>
      </w:pPr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   рассмотрев в открытом судеб</w:t>
      </w:r>
      <w:r>
        <w:t xml:space="preserve">ном заседании в зале суда по адресу: Республика Крым, г.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   </w:t>
      </w:r>
      <w:r>
        <w:t xml:space="preserve">                                                                         </w:t>
      </w:r>
    </w:p>
    <w:p w:rsidR="00A77B3E" w:rsidP="00112714">
      <w:pPr>
        <w:jc w:val="both"/>
      </w:pPr>
      <w:r>
        <w:t xml:space="preserve">                   </w:t>
      </w:r>
      <w:r>
        <w:t>фио</w:t>
      </w:r>
      <w:r>
        <w:t>, паспортные данные,  на момент совершения правонарушения   директора наименование организации, находящегося по адресу: Республика Крым, г. Феодосия, адрес, про</w:t>
      </w:r>
      <w:r>
        <w:t>живающего  по адресу: адрес,    привлекаемого к административной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112714">
      <w:pPr>
        <w:jc w:val="both"/>
      </w:pPr>
      <w:r>
        <w:t xml:space="preserve">                                                                  </w:t>
      </w:r>
    </w:p>
    <w:p w:rsidR="00A77B3E" w:rsidP="00112714">
      <w:pPr>
        <w:jc w:val="center"/>
      </w:pPr>
      <w:r>
        <w:t>УСТАНОВИЛ:</w:t>
      </w:r>
    </w:p>
    <w:p w:rsidR="00A77B3E" w:rsidP="00112714">
      <w:pPr>
        <w:jc w:val="both"/>
      </w:pPr>
      <w:r>
        <w:t xml:space="preserve">        дата </w:t>
      </w:r>
      <w:r>
        <w:t>фио</w:t>
      </w:r>
      <w:r>
        <w:t>, являясь должностным лицом, работая в должности  директора наименование организации, находящегося по адресу: Республика Крым, г. Феодосия, адрес, не обеспечил   своевременное представление в налоговый орган, в срок, предусмотренный п. 1.1 ст. 346.23 НК</w:t>
      </w:r>
      <w:r>
        <w:t xml:space="preserve"> РФ декларации по УСН за   дата.  </w:t>
      </w:r>
    </w:p>
    <w:p w:rsidR="00A77B3E" w:rsidP="00112714">
      <w:pPr>
        <w:jc w:val="both"/>
      </w:pPr>
      <w:r>
        <w:t xml:space="preserve">        В соответствии с п. 1.1 ст. 346.23 Налогового кодекса РФ, налоговые декларации по  УСН представляются налогоплательщиками-организациями не позднее дата года, следующего за истекшим налоговым периодом  (с учетом вы</w:t>
      </w:r>
      <w:r>
        <w:t>ходных и праздничных дней).</w:t>
      </w:r>
    </w:p>
    <w:p w:rsidR="00A77B3E" w:rsidP="00112714">
      <w:pPr>
        <w:jc w:val="both"/>
      </w:pPr>
      <w:r>
        <w:t xml:space="preserve">        Фактически Декларация по УСН дата юридическим лицом  в налоговый орган представлена дата</w:t>
      </w:r>
    </w:p>
    <w:p w:rsidR="00A77B3E" w:rsidP="00112714">
      <w:pPr>
        <w:jc w:val="both"/>
      </w:pPr>
      <w:r>
        <w:t xml:space="preserve">        Указанными действиями нарушен срок предоставления налоговой декларации в налоговый орган по месту учета.  </w:t>
      </w:r>
    </w:p>
    <w:p w:rsidR="00A77B3E" w:rsidP="00112714">
      <w:pPr>
        <w:jc w:val="both"/>
      </w:pPr>
      <w:r>
        <w:t xml:space="preserve">        В судебн</w:t>
      </w:r>
      <w:r>
        <w:t xml:space="preserve">ое заседание </w:t>
      </w:r>
      <w:r>
        <w:t>фио</w:t>
      </w:r>
      <w:r>
        <w:t xml:space="preserve"> не явился, уведомлен должным образом, ходатайств и отводов суду не заявлял. </w:t>
      </w:r>
    </w:p>
    <w:p w:rsidR="00A77B3E" w:rsidP="00112714">
      <w:pPr>
        <w:jc w:val="both"/>
      </w:pPr>
      <w:r>
        <w:t xml:space="preserve">        Статьей 2.4 </w:t>
      </w:r>
      <w:r>
        <w:t>КоАП</w:t>
      </w:r>
      <w:r>
        <w:t xml:space="preserve"> РФ  установлено, что  административной ответственности подлежит должностное лицо в случае совершения им административного правонарушения </w:t>
      </w:r>
      <w:r>
        <w:t xml:space="preserve">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налоговой декларации несет руководитель юридического лица.  </w:t>
      </w:r>
    </w:p>
    <w:p w:rsidR="00A77B3E" w:rsidP="00112714">
      <w:pPr>
        <w:jc w:val="both"/>
      </w:pPr>
      <w:r>
        <w:t xml:space="preserve">        Факт совершения </w:t>
      </w:r>
      <w:r>
        <w:t>фио</w:t>
      </w:r>
      <w:r>
        <w:t xml:space="preserve"> администра</w:t>
      </w:r>
      <w:r>
        <w:t>тивного правонарушения, предусмотренного  ст. 15.5 Кодекса Российской Федерации об административных правонарушениях не опровергается лицом, в отношении которого ведется производство по делу и вина  подтверждается совокупностью собранных по делу доказательс</w:t>
      </w:r>
      <w:r>
        <w:t>тв, а именно: протоколом    об административном правонарушении   от дата (л.д. 1-2); выпиской из ЕГРЮЛ о включении в указанный Реестр юридического лица (л.д.3-4); квитанцией  о приеме налоговой декларации  от дата (л.д. 6).</w:t>
      </w:r>
    </w:p>
    <w:p w:rsidR="00A77B3E" w:rsidP="00112714">
      <w:pPr>
        <w:jc w:val="both"/>
      </w:pPr>
      <w:r>
        <w:t xml:space="preserve">        Указанные доказательства</w:t>
      </w:r>
      <w:r>
        <w:t xml:space="preserve">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112714">
      <w:pPr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</w:t>
      </w:r>
      <w:r>
        <w:t>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112714">
      <w:pPr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</w:t>
      </w:r>
      <w:r>
        <w:t>дминистративной ответственности, не установлено.</w:t>
      </w:r>
    </w:p>
    <w:p w:rsidR="00A77B3E" w:rsidP="00112714">
      <w:pPr>
        <w:jc w:val="both"/>
      </w:pPr>
      <w:r>
        <w:t xml:space="preserve">      В соответствии со ст. 4.5 Кодекса РФ об административных правонарушениях годичный срок привлечения к административной ответственности не истёк.</w:t>
      </w:r>
    </w:p>
    <w:p w:rsidR="00A77B3E" w:rsidP="00112714">
      <w:pPr>
        <w:jc w:val="both"/>
      </w:pPr>
      <w:r>
        <w:t xml:space="preserve">      С учетом изложенного, действия </w:t>
      </w:r>
      <w:r>
        <w:t>фио</w:t>
      </w:r>
      <w:r>
        <w:t xml:space="preserve"> подлежат квалифи</w:t>
      </w:r>
      <w:r>
        <w:t xml:space="preserve">кации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112714">
      <w:pPr>
        <w:jc w:val="both"/>
      </w:pPr>
      <w:r>
        <w:t xml:space="preserve">       Обстоятельств, отягчающих или смягчающих административную ответственность, судом </w:t>
      </w:r>
      <w:r>
        <w:t xml:space="preserve">не установлено. </w:t>
      </w:r>
    </w:p>
    <w:p w:rsidR="00A77B3E" w:rsidP="00112714">
      <w:pPr>
        <w:jc w:val="both"/>
      </w:pPr>
      <w:r>
        <w:t xml:space="preserve">        Учитывая характер совершенного правонарушения, личность лица, привлекаемого к административной ответственности,  отсутствие  обстоятельств   отягчающих   или смягчающих административную ответственность, считаю возможным назначить  </w:t>
      </w:r>
      <w:r>
        <w:t xml:space="preserve">административное наказание, предусмотренное санкцией ст.15.5 </w:t>
      </w:r>
      <w:r>
        <w:t>КоАП</w:t>
      </w:r>
      <w:r>
        <w:t xml:space="preserve"> РФ, в виде предупреждения.</w:t>
      </w:r>
    </w:p>
    <w:p w:rsidR="00A77B3E" w:rsidP="00112714">
      <w:pPr>
        <w:jc w:val="both"/>
      </w:pPr>
      <w:r>
        <w:t xml:space="preserve">           На основании изложенного, руководствуясь ст. 15.5,  п.1 ч.1 ст. 29.9, ст.29.10 Кодекса Российской Федерации об административных правонарушениях, мировой</w:t>
      </w:r>
      <w:r>
        <w:t xml:space="preserve"> судья, -</w:t>
      </w:r>
    </w:p>
    <w:p w:rsidR="00A77B3E" w:rsidP="00112714">
      <w:pPr>
        <w:jc w:val="both"/>
      </w:pPr>
    </w:p>
    <w:p w:rsidR="00A77B3E" w:rsidP="00112714">
      <w:pPr>
        <w:jc w:val="center"/>
      </w:pPr>
      <w:r>
        <w:t>ПОСТАНОВИЛ:</w:t>
      </w:r>
    </w:p>
    <w:p w:rsidR="00A77B3E" w:rsidP="00112714">
      <w:pPr>
        <w:jc w:val="both"/>
      </w:pPr>
    </w:p>
    <w:p w:rsidR="00A77B3E" w:rsidP="00112714">
      <w:pPr>
        <w:jc w:val="both"/>
      </w:pPr>
      <w:r>
        <w:t xml:space="preserve">       Признать должностное лицо </w:t>
      </w:r>
      <w:r>
        <w:t>фио</w:t>
      </w:r>
      <w:r>
        <w:t xml:space="preserve"> виновным  в совершении административного правонарушения, предусмотренного ст.15.5 Кодекса РФ об административных правонарушениях, и назначить ему наказание в виде предупреждения. </w:t>
      </w:r>
    </w:p>
    <w:p w:rsidR="00A77B3E" w:rsidP="00112714">
      <w:pPr>
        <w:jc w:val="both"/>
      </w:pPr>
      <w:r>
        <w:t>Постановление м</w:t>
      </w:r>
      <w:r>
        <w:t>ожет быть обжаловано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 w:rsidP="00112714">
      <w:pPr>
        <w:jc w:val="both"/>
      </w:pPr>
      <w:r>
        <w:t xml:space="preserve"> </w:t>
      </w:r>
    </w:p>
    <w:p w:rsidR="00A77B3E" w:rsidP="00112714">
      <w:pPr>
        <w:jc w:val="both"/>
      </w:pPr>
      <w:r>
        <w:t xml:space="preserve">     Мировой судья </w:t>
      </w:r>
      <w:r>
        <w:tab/>
      </w:r>
      <w:r>
        <w:tab/>
      </w:r>
      <w:r>
        <w:tab/>
        <w:t xml:space="preserve">           /подпись/                                         Н.В. Воробьёва </w:t>
      </w:r>
    </w:p>
    <w:p w:rsidR="00A77B3E" w:rsidP="00112714">
      <w:pPr>
        <w:jc w:val="both"/>
      </w:pPr>
    </w:p>
    <w:p w:rsidR="00A77B3E" w:rsidP="00112714">
      <w:pPr>
        <w:jc w:val="both"/>
      </w:pPr>
    </w:p>
    <w:sectPr w:rsidSect="00112714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6BA"/>
    <w:rsid w:val="00112714"/>
    <w:rsid w:val="004216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16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