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66005">
      <w:pPr>
        <w:ind w:firstLine="567"/>
        <w:jc w:val="right"/>
      </w:pPr>
      <w:r>
        <w:t>резолютивная часть оглашена 17.04.2020 г.</w:t>
      </w:r>
    </w:p>
    <w:p w:rsidR="00A77B3E" w:rsidP="00966005">
      <w:pPr>
        <w:ind w:firstLine="567"/>
        <w:jc w:val="right"/>
      </w:pPr>
      <w:r>
        <w:t>полный текст составлен и оглашен 21.04.2020 г.</w:t>
      </w:r>
    </w:p>
    <w:p w:rsidR="00A77B3E" w:rsidP="00966005">
      <w:pPr>
        <w:ind w:firstLine="567"/>
        <w:jc w:val="both"/>
      </w:pPr>
    </w:p>
    <w:p w:rsidR="00A77B3E" w:rsidP="00966005">
      <w:pPr>
        <w:ind w:firstLine="567"/>
        <w:jc w:val="right"/>
      </w:pPr>
      <w:r>
        <w:t>УИД 91ms0087-01-2020-000247-79</w:t>
      </w:r>
    </w:p>
    <w:p w:rsidR="00A77B3E" w:rsidP="00966005">
      <w:pPr>
        <w:ind w:firstLine="567"/>
        <w:jc w:val="right"/>
      </w:pPr>
      <w:r>
        <w:t xml:space="preserve">  Дело № 5-91-92/2020 </w:t>
      </w:r>
    </w:p>
    <w:p w:rsidR="00A77B3E" w:rsidP="00966005">
      <w:pPr>
        <w:ind w:firstLine="567"/>
        <w:jc w:val="both"/>
      </w:pPr>
      <w:r>
        <w:t xml:space="preserve">   </w:t>
      </w:r>
    </w:p>
    <w:p w:rsidR="00A77B3E" w:rsidP="00966005">
      <w:pPr>
        <w:ind w:firstLine="567"/>
        <w:jc w:val="center"/>
      </w:pPr>
      <w:r>
        <w:t>П О С Т А Н О В Л Е Н И Е</w:t>
      </w:r>
    </w:p>
    <w:p w:rsidR="00A77B3E" w:rsidP="00966005">
      <w:pPr>
        <w:ind w:firstLine="567"/>
        <w:jc w:val="both"/>
      </w:pPr>
      <w:r>
        <w:t xml:space="preserve"> </w:t>
      </w:r>
    </w:p>
    <w:p w:rsidR="00A77B3E" w:rsidP="00966005">
      <w:pPr>
        <w:ind w:firstLine="567"/>
        <w:jc w:val="both"/>
      </w:pPr>
      <w:r>
        <w:t xml:space="preserve">21 апреля 2020 года </w:t>
      </w:r>
      <w:r>
        <w:tab/>
        <w:t xml:space="preserve">          </w:t>
      </w:r>
      <w:r>
        <w:tab/>
      </w:r>
      <w:r>
        <w:t xml:space="preserve">                                                                  г. Феодосия</w:t>
      </w:r>
    </w:p>
    <w:p w:rsidR="00A77B3E" w:rsidP="00966005">
      <w:pPr>
        <w:ind w:firstLine="567"/>
        <w:jc w:val="both"/>
      </w:pPr>
    </w:p>
    <w:p w:rsidR="00A77B3E" w:rsidP="00966005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при секретаре  </w:t>
      </w:r>
      <w:r>
        <w:t>фио</w:t>
      </w:r>
      <w:r>
        <w:t xml:space="preserve">, </w:t>
      </w:r>
    </w:p>
    <w:p w:rsidR="00A77B3E" w:rsidP="00966005">
      <w:pPr>
        <w:ind w:firstLine="567"/>
        <w:jc w:val="both"/>
      </w:pPr>
      <w:r>
        <w:t>с участием  лица, в отнош</w:t>
      </w:r>
      <w:r>
        <w:t xml:space="preserve">ении которого ведется производство по делу, </w:t>
      </w:r>
      <w:r>
        <w:t>фио</w:t>
      </w:r>
      <w:r>
        <w:t xml:space="preserve">, должностного лица, составившего протокол, ИДПС </w:t>
      </w:r>
      <w:r>
        <w:t>фио</w:t>
      </w:r>
      <w:r>
        <w:t>,</w:t>
      </w:r>
    </w:p>
    <w:p w:rsidR="00A77B3E" w:rsidP="00966005">
      <w:pPr>
        <w:ind w:firstLine="567"/>
        <w:jc w:val="both"/>
      </w:pPr>
      <w:r>
        <w:t xml:space="preserve">рассмотрев в открытом судебном заседании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ответственности:</w:t>
      </w:r>
    </w:p>
    <w:p w:rsidR="00A77B3E" w:rsidP="00966005">
      <w:pPr>
        <w:ind w:firstLine="567"/>
        <w:jc w:val="both"/>
      </w:pPr>
      <w:r>
        <w:t>фио</w:t>
      </w:r>
      <w:r>
        <w:t>, паспор</w:t>
      </w:r>
      <w:r>
        <w:t xml:space="preserve">тные данные,  проживающего  по адресу: адрес,  г. Феодосия, Республика Крым,  </w:t>
      </w:r>
    </w:p>
    <w:p w:rsidR="00A77B3E" w:rsidP="00966005">
      <w:pPr>
        <w:ind w:firstLine="567"/>
        <w:jc w:val="both"/>
      </w:pPr>
      <w:r>
        <w:t xml:space="preserve">в совершении правонарушения, предусмотренного ч. 1 ст.  12.8 </w:t>
      </w:r>
      <w:r>
        <w:t>КоАП</w:t>
      </w:r>
      <w:r>
        <w:t xml:space="preserve"> РФ,</w:t>
      </w:r>
    </w:p>
    <w:p w:rsidR="00A77B3E" w:rsidP="00966005">
      <w:pPr>
        <w:ind w:firstLine="567"/>
        <w:jc w:val="both"/>
      </w:pPr>
    </w:p>
    <w:p w:rsidR="00A77B3E" w:rsidP="00966005">
      <w:pPr>
        <w:ind w:firstLine="567"/>
        <w:jc w:val="center"/>
      </w:pPr>
      <w:r>
        <w:t>УСТАНОВИЛ:</w:t>
      </w:r>
    </w:p>
    <w:p w:rsidR="00A77B3E" w:rsidP="00966005">
      <w:pPr>
        <w:ind w:firstLine="567"/>
        <w:jc w:val="both"/>
      </w:pPr>
    </w:p>
    <w:p w:rsidR="00A77B3E" w:rsidP="00966005">
      <w:pPr>
        <w:ind w:firstLine="567"/>
        <w:jc w:val="both"/>
      </w:pPr>
      <w:r>
        <w:t>фио</w:t>
      </w:r>
      <w:r>
        <w:t xml:space="preserve"> по состоянию на момент совершения административного  правонарушения не является подвергнут</w:t>
      </w:r>
      <w:r>
        <w:t xml:space="preserve">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966005">
      <w:pPr>
        <w:ind w:firstLine="567"/>
        <w:jc w:val="both"/>
      </w:pPr>
      <w:r>
        <w:t>в</w:t>
      </w:r>
      <w:r>
        <w:t xml:space="preserve"> время дата  находясь между Городской больницей № 1</w:t>
      </w:r>
      <w:r>
        <w:t xml:space="preserve">, расположенной по адрес, г. Феодосия и домом № 5 по адрес, г. Феодосия, управлял транспортным средством – автомобилем марка автомобиля, государственный регистрационный знак </w:t>
      </w:r>
      <w:r>
        <w:t xml:space="preserve">регион,  принадлежащим </w:t>
      </w:r>
      <w:r>
        <w:t>фио</w:t>
      </w:r>
      <w:r>
        <w:t>, находясь в состоянии опьянения, если таки</w:t>
      </w:r>
      <w:r>
        <w:t>е действия не содержат уголовно наказуемого деяния.</w:t>
      </w:r>
    </w:p>
    <w:p w:rsidR="00A77B3E" w:rsidP="00966005">
      <w:pPr>
        <w:ind w:firstLine="567"/>
        <w:jc w:val="both"/>
      </w:pPr>
      <w:r>
        <w:t>фио</w:t>
      </w:r>
      <w:r>
        <w:t xml:space="preserve"> в судебном заседании разъяснены права,   отводов он не заявлял, вину не признал, суду сообщил, что автомобилем  не управлял, выходил из своего гаража когда к нему подъехал патрульный автомобиль.  В св</w:t>
      </w:r>
      <w:r>
        <w:t xml:space="preserve">оих письменных пояснениях </w:t>
      </w:r>
      <w:r>
        <w:t>фио</w:t>
      </w:r>
      <w:r>
        <w:t xml:space="preserve"> указал, что место совершения им административного правонарушения в протоколе об АП указано неверно, видеозапись представлена не в полном объеме, не представлены сведения о техническом средстве, с помощью которого проводилась в</w:t>
      </w:r>
      <w:r>
        <w:t xml:space="preserve">идеозапись, а протокол об АП в отношении него составлен в связи с необходимостью выполнения сотрудниками ГИБДД  плановых показателей. Кроме того, </w:t>
      </w:r>
      <w:r>
        <w:t>фио</w:t>
      </w:r>
      <w:r>
        <w:t xml:space="preserve"> ссылался на незаконные действия ИДПС </w:t>
      </w:r>
      <w:r>
        <w:t>фио</w:t>
      </w:r>
      <w:r>
        <w:t xml:space="preserve">, который со  слов </w:t>
      </w:r>
      <w:r>
        <w:t>фио</w:t>
      </w:r>
      <w:r>
        <w:t xml:space="preserve"> незаконно проник в его жилище. </w:t>
      </w:r>
    </w:p>
    <w:p w:rsidR="00A77B3E" w:rsidP="00966005">
      <w:pPr>
        <w:ind w:firstLine="567"/>
        <w:jc w:val="both"/>
      </w:pPr>
      <w:r>
        <w:t>Не смо</w:t>
      </w:r>
      <w:r>
        <w:t xml:space="preserve">тря на не признание </w:t>
      </w:r>
      <w:r>
        <w:t>фио</w:t>
      </w:r>
      <w:r>
        <w:t xml:space="preserve">  вины, в подтверждение наличия события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его виновности  в его совершении представлены следующие доказательства: </w:t>
      </w:r>
    </w:p>
    <w:p w:rsidR="00A77B3E" w:rsidP="00966005">
      <w:pPr>
        <w:ind w:firstLine="567"/>
        <w:jc w:val="both"/>
      </w:pPr>
      <w:r>
        <w:t>- допрошенный дата в судебном заседан</w:t>
      </w:r>
      <w:r>
        <w:t xml:space="preserve">ии свидетель </w:t>
      </w:r>
      <w:r>
        <w:t>фио</w:t>
      </w:r>
      <w:r>
        <w:t xml:space="preserve"> пояснил суду, что работает в должности  инспектора ДПС  ОГИБДД ОМВД России по г. Феодосии,  дата он находился на службе вместе с ИДПС </w:t>
      </w:r>
      <w:r>
        <w:t>фио</w:t>
      </w:r>
      <w:r>
        <w:t xml:space="preserve">, начальником отделения </w:t>
      </w:r>
      <w:r>
        <w:t>фио</w:t>
      </w:r>
      <w:r>
        <w:t xml:space="preserve"> </w:t>
      </w:r>
      <w:r>
        <w:t>фио</w:t>
      </w:r>
      <w:r>
        <w:t xml:space="preserve"> время несения службы   в районе  адрес г. Феодосии напротив  Феодосийс</w:t>
      </w:r>
      <w:r>
        <w:t xml:space="preserve">кой городской больницы, было остановлено транспортное средство под управлением </w:t>
      </w:r>
      <w:r>
        <w:t>фио</w:t>
      </w:r>
      <w:r>
        <w:t>,  который  выезжал из гаража на своем автомобиле</w:t>
      </w:r>
      <w:r>
        <w:t xml:space="preserve"> задним ходом с работающим двигателем. Увидев патрульный автомобиль, </w:t>
      </w:r>
      <w:r>
        <w:t>фио</w:t>
      </w:r>
      <w:r>
        <w:t xml:space="preserve"> пытался покинуть место совершения административного </w:t>
      </w:r>
      <w:r>
        <w:t xml:space="preserve">правонарушения, но был остановлен сотрудниками ГИБДД. У </w:t>
      </w:r>
      <w:r>
        <w:t>фио</w:t>
      </w:r>
      <w:r>
        <w:t xml:space="preserve">  были выявлены признаки  алкогольного опьянения, ему были разъяснены процессуальные права, предусмотренные ст. 25.1 </w:t>
      </w:r>
      <w:r>
        <w:t>КоАП</w:t>
      </w:r>
      <w:r>
        <w:t xml:space="preserve"> РФ, ст. 51 Конституции РФ, ходатайств и отводов он не заявлял</w:t>
      </w:r>
      <w:r>
        <w:t>.</w:t>
      </w:r>
      <w:r>
        <w:t xml:space="preserve"> </w:t>
      </w:r>
      <w:r>
        <w:t>ф</w:t>
      </w:r>
      <w:r>
        <w:t>ио</w:t>
      </w:r>
      <w:r>
        <w:t xml:space="preserve">  было </w:t>
      </w:r>
      <w:r>
        <w:t xml:space="preserve">предложено пройти освидетельствование на состояние алкогольного опьянения на месте остановки транспортного средства, на что водитель  согласился, с результатами освидетельствования был согласен, просил не составлять протокол и решить вопрос </w:t>
      </w:r>
      <w:r>
        <w:t>другим способом</w:t>
      </w:r>
      <w:r>
        <w:t xml:space="preserve">. При проведении процедуры отстранения от управления ТС и освидетельствования на состояние  алкогольного  опьянения применялась  служебная видеокамера марки </w:t>
      </w:r>
      <w:r>
        <w:t>Panasonic</w:t>
      </w:r>
      <w:r>
        <w:t xml:space="preserve">. В ходе проведения процессуальных действий в отношении </w:t>
      </w:r>
      <w:r>
        <w:t>фио</w:t>
      </w:r>
      <w:r>
        <w:t xml:space="preserve"> психологическое или физическое</w:t>
      </w:r>
      <w:r>
        <w:t xml:space="preserve"> воздействие сотрудниками ГИБДД не применялось, в жилище </w:t>
      </w:r>
      <w:r>
        <w:t>фио</w:t>
      </w:r>
      <w:r>
        <w:t xml:space="preserve"> Башкиров А.А. не заходил;</w:t>
      </w:r>
    </w:p>
    <w:p w:rsidR="00A77B3E" w:rsidP="00966005">
      <w:pPr>
        <w:ind w:firstLine="567"/>
        <w:jc w:val="both"/>
      </w:pPr>
      <w:r>
        <w:t xml:space="preserve">- допрошенные дата в судебном заседании свидетели  ИДПС </w:t>
      </w:r>
      <w:r>
        <w:t>фио</w:t>
      </w:r>
      <w:r>
        <w:t xml:space="preserve">, начальник  отделения ГИБДД ОМВД России по г. </w:t>
      </w:r>
      <w:r>
        <w:t>фиоадресП</w:t>
      </w:r>
      <w:r>
        <w:t xml:space="preserve">. дали суду показания аналогичные показаниям ИДПС </w:t>
      </w:r>
      <w:r>
        <w:t>фио</w:t>
      </w:r>
      <w:r>
        <w:t>;</w:t>
      </w:r>
    </w:p>
    <w:p w:rsidR="00A77B3E" w:rsidP="00966005">
      <w:pPr>
        <w:ind w:firstLine="567"/>
        <w:jc w:val="both"/>
      </w:pPr>
      <w:r>
        <w:t xml:space="preserve">  - протокол об административном правонарушении </w:t>
      </w:r>
      <w:r>
        <w:t>фио</w:t>
      </w:r>
      <w:r>
        <w:t xml:space="preserve">  серии </w:t>
      </w:r>
      <w:r>
        <w:t xml:space="preserve">№ </w:t>
      </w:r>
      <w:r>
        <w:t xml:space="preserve"> </w:t>
      </w:r>
      <w:r>
        <w:t>от</w:t>
      </w:r>
      <w:r>
        <w:t xml:space="preserve"> дата; </w:t>
      </w:r>
    </w:p>
    <w:p w:rsidR="00A77B3E" w:rsidP="00966005">
      <w:pPr>
        <w:ind w:firstLine="567"/>
        <w:jc w:val="both"/>
      </w:pPr>
      <w:r>
        <w:t xml:space="preserve">- протокол об отстранении  от управления транспортным средством, составленным дата; </w:t>
      </w:r>
    </w:p>
    <w:p w:rsidR="00A77B3E" w:rsidP="00966005">
      <w:pPr>
        <w:ind w:firstLine="567"/>
        <w:jc w:val="both"/>
      </w:pPr>
      <w:r>
        <w:t xml:space="preserve">- акт   освидетельствования на состояние алкогольного  опьянения № </w:t>
      </w:r>
      <w:r>
        <w:t>от</w:t>
      </w:r>
      <w:r>
        <w:t xml:space="preserve"> дата с</w:t>
      </w:r>
      <w:r>
        <w:t xml:space="preserve"> тестом  № 508;</w:t>
      </w:r>
    </w:p>
    <w:p w:rsidR="00A77B3E" w:rsidP="00966005">
      <w:pPr>
        <w:ind w:firstLine="567"/>
        <w:jc w:val="both"/>
      </w:pPr>
      <w:r>
        <w:t>-     видеозапись  к протоколу об АП.</w:t>
      </w:r>
    </w:p>
    <w:p w:rsidR="00A77B3E" w:rsidP="00966005">
      <w:pPr>
        <w:ind w:firstLine="567"/>
        <w:jc w:val="both"/>
      </w:pPr>
      <w:r>
        <w:t xml:space="preserve">Собранные по данному делу доказательства судом оценены в совокупности в соответствии с требованиями статьи 26.11 Кодекса Российской </w:t>
      </w:r>
    </w:p>
    <w:p w:rsidR="00A77B3E" w:rsidP="00966005">
      <w:pPr>
        <w:ind w:firstLine="567"/>
        <w:jc w:val="both"/>
      </w:pPr>
      <w:r>
        <w:t>Федерации об административных правонарушениях, признаны допустимыми и</w:t>
      </w:r>
      <w:r>
        <w:t xml:space="preserve"> достоверными.</w:t>
      </w:r>
    </w:p>
    <w:p w:rsidR="00A77B3E" w:rsidP="00966005">
      <w:pPr>
        <w:ind w:firstLine="567"/>
        <w:jc w:val="both"/>
      </w:pPr>
      <w:r>
        <w:t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966005">
      <w:pPr>
        <w:ind w:firstLine="567"/>
        <w:jc w:val="both"/>
      </w:pPr>
      <w:r>
        <w:t xml:space="preserve">В силу пункта </w:t>
      </w:r>
      <w:r>
        <w:t>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</w:t>
      </w:r>
      <w: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66005">
      <w:pPr>
        <w:ind w:firstLine="567"/>
        <w:jc w:val="both"/>
      </w:pPr>
      <w:r>
        <w:t>Привлечение к административной ответственности за правонарушения, перечисленные в статье 12.8 и части 3 ст</w:t>
      </w:r>
      <w:r>
        <w:t xml:space="preserve">атьи 12.27 </w:t>
      </w:r>
      <w:r>
        <w:t>КоАП</w:t>
      </w:r>
      <w:r>
        <w:t xml:space="preserve">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>
        <w:t>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966005">
      <w:pPr>
        <w:ind w:firstLine="567"/>
        <w:jc w:val="both"/>
      </w:pPr>
      <w:r>
        <w:t xml:space="preserve">В результате освидетельствования </w:t>
      </w:r>
      <w:r>
        <w:t>фио</w:t>
      </w:r>
      <w:r>
        <w:t xml:space="preserve"> у него установлено состояние алкогольного опьянения  0,27 мг/л, с результатом освидетел</w:t>
      </w:r>
      <w:r>
        <w:t xml:space="preserve">ьствования </w:t>
      </w:r>
      <w:r>
        <w:t>фио</w:t>
      </w:r>
      <w:r>
        <w:t xml:space="preserve"> был согласен (л.д. 2-3).</w:t>
      </w:r>
    </w:p>
    <w:p w:rsidR="00A77B3E" w:rsidP="00966005">
      <w:pPr>
        <w:ind w:firstLine="567"/>
        <w:jc w:val="both"/>
      </w:pP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</w:t>
      </w:r>
      <w:r>
        <w:t xml:space="preserve">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</w:t>
      </w:r>
      <w:r>
        <w:t>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966005">
      <w:pPr>
        <w:ind w:firstLine="567"/>
        <w:jc w:val="both"/>
      </w:pPr>
      <w:r>
        <w:t xml:space="preserve">Оценивая доводы </w:t>
      </w:r>
      <w:r>
        <w:t>фио</w:t>
      </w:r>
      <w:r>
        <w:t>, в том числе, о том, что он не управлял транспортным ср</w:t>
      </w:r>
      <w:r>
        <w:t>едством, суд приходит к следующему.</w:t>
      </w:r>
    </w:p>
    <w:p w:rsidR="00A77B3E" w:rsidP="00966005">
      <w:pPr>
        <w:ind w:firstLine="567"/>
        <w:jc w:val="both"/>
      </w:pPr>
      <w:r>
        <w:t xml:space="preserve">Мировым судьёй установлено, что факт управления </w:t>
      </w:r>
      <w:r>
        <w:t>фио</w:t>
      </w:r>
      <w:r>
        <w:t xml:space="preserve">  автомобилем подтверждается показаниями инспекторов ГИБДД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а также    видеозаписью к протоколу.  </w:t>
      </w:r>
    </w:p>
    <w:p w:rsidR="00A77B3E" w:rsidP="00966005">
      <w:pPr>
        <w:ind w:firstLine="567"/>
        <w:jc w:val="both"/>
      </w:pPr>
      <w:r>
        <w:t xml:space="preserve">Так, </w:t>
      </w:r>
      <w:r>
        <w:t>фио</w:t>
      </w:r>
      <w:r>
        <w:t xml:space="preserve"> не отрицал, что управлял автомобилем, поясняя с</w:t>
      </w:r>
      <w:r>
        <w:t xml:space="preserve">отрудникам ГИБДД, что не собирался уезжать далеко, а хотел только выехать на автомобиле из гаража. На видеозаписи также зафиксирован момент,  когда </w:t>
      </w:r>
      <w:r>
        <w:t>фио</w:t>
      </w:r>
      <w:r>
        <w:t xml:space="preserve"> в графе «Объяснение» протокола № </w:t>
      </w:r>
      <w:r>
        <w:t xml:space="preserve"> </w:t>
      </w:r>
      <w:r>
        <w:t>от</w:t>
      </w:r>
      <w:r>
        <w:t xml:space="preserve"> дата,   указывает, что «выгнал машину из гаража чтобы вытащит</w:t>
      </w:r>
      <w:r>
        <w:t xml:space="preserve">ь бетономешалку (л.д. 8, диск № 3). </w:t>
      </w:r>
    </w:p>
    <w:p w:rsidR="00A77B3E" w:rsidP="00966005">
      <w:pPr>
        <w:ind w:firstLine="567"/>
        <w:jc w:val="both"/>
      </w:pPr>
      <w:r>
        <w:t>Оценивая показания свидетелей, мировой судья приходит к выводу, что оснований не доверять им у суда не имеется. Все допрошенные свидетели были предупреждены об административной ответственности за дачу заведомо ложных по</w:t>
      </w:r>
      <w:r>
        <w:t xml:space="preserve">казаний, при этом показания последовательны, согласуются между собой и не противоречат  другим представленным доказательствам. </w:t>
      </w:r>
    </w:p>
    <w:p w:rsidR="00A77B3E" w:rsidP="00966005">
      <w:pPr>
        <w:ind w:firstLine="567"/>
        <w:jc w:val="both"/>
      </w:pPr>
      <w:r>
        <w:t xml:space="preserve">Как сообщил суду ИДПС </w:t>
      </w:r>
      <w:r>
        <w:t>фио</w:t>
      </w:r>
      <w:r>
        <w:t xml:space="preserve">, видеозапись осуществлялась с помощью служебной видеокамеры марки </w:t>
      </w:r>
      <w:r>
        <w:t>Panasonic</w:t>
      </w:r>
      <w:r>
        <w:t>, о чем свидетельствует отм</w:t>
      </w:r>
      <w:r>
        <w:t xml:space="preserve">етка в протоколе № </w:t>
      </w:r>
      <w:r>
        <w:t xml:space="preserve"> </w:t>
      </w:r>
      <w:r>
        <w:t>от</w:t>
      </w:r>
      <w:r>
        <w:t xml:space="preserve"> дата (л.д. 4). Видеозапись суду представлена в полном объеме. </w:t>
      </w:r>
    </w:p>
    <w:p w:rsidR="00A77B3E" w:rsidP="00966005">
      <w:pPr>
        <w:ind w:firstLine="567"/>
        <w:jc w:val="both"/>
      </w:pPr>
      <w:r>
        <w:t xml:space="preserve">Доводы </w:t>
      </w:r>
      <w:r>
        <w:t>фио</w:t>
      </w:r>
      <w:r>
        <w:t xml:space="preserve"> о том, что ИДПС </w:t>
      </w:r>
      <w:r>
        <w:t>фио</w:t>
      </w:r>
      <w:r>
        <w:t xml:space="preserve"> незаконно проник в его жилище не нашли подтверждения в ходе судебного разбирательства и подлежат проверки в установленном законном по</w:t>
      </w:r>
      <w:r>
        <w:t xml:space="preserve">рядке.  </w:t>
      </w:r>
    </w:p>
    <w:p w:rsidR="00A77B3E" w:rsidP="00966005">
      <w:pPr>
        <w:ind w:firstLine="567"/>
        <w:jc w:val="both"/>
      </w:pPr>
      <w:r>
        <w:t>Однако</w:t>
      </w:r>
      <w:r>
        <w:t>,</w:t>
      </w:r>
      <w:r>
        <w:t xml:space="preserve"> мировой судья соглашается с доводами </w:t>
      </w:r>
      <w:r>
        <w:t>фио</w:t>
      </w:r>
      <w:r>
        <w:t xml:space="preserve"> о том, что место совершения административного правонарушения в протоколе об АП № </w:t>
      </w:r>
      <w:r>
        <w:t xml:space="preserve"> АГ №</w:t>
      </w:r>
      <w:r>
        <w:t>от дата указано не верно.</w:t>
      </w:r>
    </w:p>
    <w:p w:rsidR="00A77B3E" w:rsidP="00966005">
      <w:pPr>
        <w:ind w:firstLine="567"/>
        <w:jc w:val="both"/>
      </w:pPr>
      <w:r>
        <w:t xml:space="preserve">Так, мировым судьёй установлено, что </w:t>
      </w:r>
      <w:r>
        <w:t>фио</w:t>
      </w:r>
      <w:r>
        <w:t xml:space="preserve"> был остановлен сотрудниками ГИБДД, </w:t>
      </w:r>
      <w:r>
        <w:t>выезжая из своего гаража, который расположен между  домом № 5 по адрес, г. Феодосия и отделением Феодосийской городской больницы, расположенной по адрес, г. Феодосия.</w:t>
      </w:r>
    </w:p>
    <w:p w:rsidR="00A77B3E" w:rsidP="00966005">
      <w:pPr>
        <w:ind w:firstLine="567"/>
        <w:jc w:val="both"/>
      </w:pPr>
      <w:r>
        <w:t xml:space="preserve"> Окончательную квалификацию действиям лица  дает суд, как и  устанавливает  фактические о</w:t>
      </w:r>
      <w:r>
        <w:t xml:space="preserve">бстоятельств дела. Указанное  не влечет прекращение производства по делу.  </w:t>
      </w:r>
    </w:p>
    <w:p w:rsidR="00A77B3E" w:rsidP="00966005">
      <w:pPr>
        <w:ind w:firstLine="567"/>
        <w:jc w:val="both"/>
      </w:pPr>
      <w:r>
        <w:t xml:space="preserve">Учитывая изложенное, мировой судья приходит к выводу, что местом совершения </w:t>
      </w:r>
      <w:r>
        <w:t>фио</w:t>
      </w:r>
      <w:r>
        <w:t xml:space="preserve"> административного правонарушения следует считать  место расположение гаража,  между  домом № 5 по ад</w:t>
      </w:r>
      <w:r>
        <w:t>рес, г. Феодосия и отделением Феодосийской городской больницы, расположенной по адрес, г. Феодосия.</w:t>
      </w:r>
    </w:p>
    <w:p w:rsidR="00A77B3E" w:rsidP="00966005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12.8 ч. 1 Кодекса РФ об административных правонарушениях –  управление</w:t>
      </w:r>
      <w:r>
        <w:t xml:space="preserve">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966005">
      <w:pPr>
        <w:ind w:firstLine="567"/>
        <w:jc w:val="both"/>
      </w:pPr>
      <w:r>
        <w:t xml:space="preserve"> При назначении наказания суд учитывает характер совершённого правонарушения, личность   лица, в отношении которого ведется п</w:t>
      </w:r>
      <w:r>
        <w:t xml:space="preserve">роизводство </w:t>
      </w:r>
    </w:p>
    <w:p w:rsidR="00A77B3E" w:rsidP="00966005">
      <w:pPr>
        <w:ind w:firstLine="567"/>
        <w:jc w:val="both"/>
      </w:pPr>
      <w:r>
        <w:t xml:space="preserve">по делу, отсутствие смягчающих и отягчающих административную ответственность </w:t>
      </w:r>
      <w:r>
        <w:t>фио</w:t>
      </w:r>
      <w:r>
        <w:t xml:space="preserve"> обстоятельств.</w:t>
      </w:r>
    </w:p>
    <w:p w:rsidR="00A77B3E" w:rsidP="00966005">
      <w:pPr>
        <w:ind w:firstLine="567"/>
        <w:jc w:val="both"/>
      </w:pPr>
      <w:r>
        <w:t xml:space="preserve">Руководствуясь ст.ст. 24.5, ч. 1 ст. 12.8,  29.9, 29.10, 29.11 </w:t>
      </w:r>
      <w:r>
        <w:t>КоАП</w:t>
      </w:r>
      <w:r>
        <w:t xml:space="preserve"> РФ,-</w:t>
      </w:r>
    </w:p>
    <w:p w:rsidR="00A77B3E" w:rsidP="00966005">
      <w:pPr>
        <w:ind w:firstLine="567"/>
        <w:jc w:val="both"/>
      </w:pPr>
    </w:p>
    <w:p w:rsidR="00A77B3E" w:rsidP="00966005">
      <w:pPr>
        <w:ind w:firstLine="567"/>
        <w:jc w:val="center"/>
      </w:pPr>
      <w:r>
        <w:t>ПОСТАНОВИЛ:</w:t>
      </w:r>
    </w:p>
    <w:p w:rsidR="00A77B3E" w:rsidP="00966005">
      <w:pPr>
        <w:ind w:firstLine="567"/>
        <w:jc w:val="both"/>
      </w:pPr>
    </w:p>
    <w:p w:rsidR="00A77B3E" w:rsidP="00966005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</w:t>
      </w:r>
      <w:r>
        <w:t xml:space="preserve">, предусмотренного ч. 1 ст. 12.8   </w:t>
      </w:r>
      <w:r>
        <w:t>КоАП</w:t>
      </w:r>
      <w:r>
        <w:t xml:space="preserve"> РФ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966005">
      <w:pPr>
        <w:ind w:firstLine="567"/>
        <w:jc w:val="both"/>
      </w:pPr>
      <w:r>
        <w:t xml:space="preserve">Реквизиты для оплаты штрафа:  получатель </w:t>
      </w:r>
      <w:r>
        <w:t>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УИН 18810491201400000789, КБК 18811601123</w:t>
      </w:r>
      <w:r>
        <w:t>010001140.</w:t>
      </w:r>
    </w:p>
    <w:p w:rsidR="00A77B3E" w:rsidP="00966005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</w:t>
      </w:r>
      <w:r>
        <w:t>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66005">
      <w:pPr>
        <w:ind w:firstLine="567"/>
        <w:jc w:val="both"/>
      </w:pPr>
      <w:r>
        <w:t xml:space="preserve">Документ, подтверждающий уплату штрафа, предоставить на судебный  участок № 91 Феодосийского судебного района </w:t>
      </w:r>
      <w:r>
        <w:t>(городской округ Феодосия) Республики Крым</w:t>
      </w:r>
    </w:p>
    <w:p w:rsidR="00A77B3E" w:rsidP="00966005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966005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</w:t>
      </w:r>
      <w:r>
        <w:t>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</w:t>
      </w:r>
      <w:r>
        <w:t>казания (в  ОГИБДД ОМВД России по г. Феодосии), а в случае его утраты, заявить об этом в указанный орган в тот же срок.</w:t>
      </w:r>
    </w:p>
    <w:p w:rsidR="00A77B3E" w:rsidP="00966005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</w:t>
      </w:r>
      <w:r>
        <w:t xml:space="preserve">ся. Течение прерванного срока </w:t>
      </w:r>
      <w:r>
        <w:t>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</w:t>
      </w:r>
      <w:r>
        <w:t>ументов.</w:t>
      </w:r>
    </w:p>
    <w:p w:rsidR="00A77B3E" w:rsidP="00966005">
      <w:pPr>
        <w:ind w:firstLine="567"/>
        <w:jc w:val="both"/>
      </w:pPr>
      <w:r>
        <w:t xml:space="preserve">Согласно ч. 1 ст. 29.11 </w:t>
      </w:r>
      <w:r>
        <w:t>КоАП</w:t>
      </w:r>
      <w:r>
        <w:t xml:space="preserve"> РФ, постановление по делу об административном правонарушении объявляется немедленно по окончании рассмотрения дела. В исключительных случаях по решению лица (органа), рассматривающего дело об административном правонару</w:t>
      </w:r>
      <w:r>
        <w:t>шении, составление мотивированного постановления может быть отложено на срок не более чем три дня со дня окончания разбирательства дела, за исключением дел об административных правонарушениях, указанных в частях 3 - 5 статьи 29.6 настоящего Кодекса, при эт</w:t>
      </w:r>
      <w:r>
        <w:t>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966005">
      <w:pPr>
        <w:ind w:firstLine="567"/>
        <w:jc w:val="both"/>
      </w:pPr>
      <w:r>
        <w:t>Учитывая тот факт, что в судебном заседании  произведен  большой объем процесс</w:t>
      </w:r>
      <w:r>
        <w:t>уальных действий, требующих их отражения в постановлении суда, большого количества доводов   лица, в отношении которого ведется производство по делу, свидетелей, оценка которых требует отражения в постановлении, признать данный случай исключительным и отло</w:t>
      </w:r>
      <w:r>
        <w:t xml:space="preserve">жить  составление мотивированного  постановления  на дата, огласить его в время указанного дня. </w:t>
      </w:r>
    </w:p>
    <w:p w:rsidR="00A77B3E" w:rsidP="00966005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</w:t>
      </w:r>
      <w:r>
        <w:t xml:space="preserve">ым. Днем вынесения постановления считать день его составления в  полном объеме. </w:t>
      </w:r>
    </w:p>
    <w:p w:rsidR="00A77B3E" w:rsidP="00966005">
      <w:pPr>
        <w:ind w:firstLine="567"/>
        <w:jc w:val="both"/>
      </w:pPr>
      <w:r>
        <w:t>Мировой судья                                     /подпись/                               Н.В. Воробьёва</w:t>
      </w:r>
    </w:p>
    <w:p w:rsidR="00A77B3E" w:rsidP="00966005">
      <w:pPr>
        <w:ind w:firstLine="567"/>
        <w:jc w:val="both"/>
      </w:pPr>
      <w:r>
        <w:t xml:space="preserve"> </w:t>
      </w:r>
    </w:p>
    <w:p w:rsidR="00A77B3E" w:rsidP="00966005">
      <w:pPr>
        <w:ind w:firstLine="567"/>
        <w:jc w:val="both"/>
      </w:pPr>
    </w:p>
    <w:p w:rsidR="00A77B3E" w:rsidP="00966005">
      <w:pPr>
        <w:ind w:firstLine="567"/>
        <w:jc w:val="both"/>
      </w:pPr>
    </w:p>
    <w:p w:rsidR="00A77B3E" w:rsidP="00966005">
      <w:pPr>
        <w:ind w:firstLine="567"/>
        <w:jc w:val="both"/>
      </w:pPr>
      <w:r>
        <w:t xml:space="preserve">              </w:t>
      </w:r>
    </w:p>
    <w:p w:rsidR="00A77B3E" w:rsidP="00966005">
      <w:pPr>
        <w:ind w:firstLine="567"/>
        <w:jc w:val="both"/>
      </w:pPr>
    </w:p>
    <w:p w:rsidR="00A77B3E" w:rsidP="00966005">
      <w:pPr>
        <w:ind w:firstLine="567"/>
        <w:jc w:val="both"/>
      </w:pPr>
    </w:p>
    <w:sectPr w:rsidSect="00966005">
      <w:pgSz w:w="12240" w:h="15840"/>
      <w:pgMar w:top="426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24A"/>
    <w:rsid w:val="0052124A"/>
    <w:rsid w:val="00927A83"/>
    <w:rsid w:val="009660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2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