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B3727">
      <w:pPr>
        <w:ind w:firstLine="567"/>
        <w:jc w:val="right"/>
      </w:pPr>
      <w:r>
        <w:t>УИД 91ms0091-01-2020-000366-92</w:t>
      </w:r>
      <w:r>
        <w:tab/>
        <w:t xml:space="preserve">                                                    </w:t>
      </w:r>
    </w:p>
    <w:p w:rsidR="00A77B3E" w:rsidP="002B3727">
      <w:pPr>
        <w:ind w:firstLine="567"/>
        <w:jc w:val="right"/>
      </w:pPr>
      <w:r>
        <w:t xml:space="preserve">Дело № 5-91-119/2020 </w:t>
      </w:r>
    </w:p>
    <w:p w:rsidR="00A77B3E" w:rsidP="002B3727">
      <w:pPr>
        <w:ind w:firstLine="567"/>
        <w:jc w:val="both"/>
      </w:pPr>
    </w:p>
    <w:p w:rsidR="00A77B3E" w:rsidP="002B3727">
      <w:pPr>
        <w:ind w:firstLine="567"/>
        <w:jc w:val="center"/>
      </w:pPr>
      <w:r>
        <w:t>П О С Т А Н О В Л Е Н И Е</w:t>
      </w:r>
    </w:p>
    <w:p w:rsidR="00A77B3E" w:rsidP="002B3727">
      <w:pPr>
        <w:ind w:firstLine="567"/>
        <w:jc w:val="both"/>
      </w:pPr>
    </w:p>
    <w:p w:rsidR="00A77B3E" w:rsidP="002B3727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  13 апреля 2020  года</w:t>
      </w:r>
    </w:p>
    <w:p w:rsidR="00A77B3E" w:rsidP="002B3727">
      <w:pPr>
        <w:ind w:firstLine="567"/>
        <w:jc w:val="both"/>
      </w:pPr>
    </w:p>
    <w:p w:rsidR="00A77B3E" w:rsidP="002B3727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УУП Г</w:t>
      </w:r>
      <w:r>
        <w:t xml:space="preserve">УУП и адрес № 1 ОМВД России по г. Феодосии ФИО. в отношении  </w:t>
      </w:r>
      <w:r>
        <w:t>фио</w:t>
      </w:r>
      <w:r>
        <w:t xml:space="preserve"> по ч. 4  ст. 20.8   </w:t>
      </w:r>
      <w:r>
        <w:t>КоАП</w:t>
      </w:r>
      <w:r>
        <w:t xml:space="preserve"> РФ,</w:t>
      </w:r>
    </w:p>
    <w:p w:rsidR="00A77B3E" w:rsidP="002B3727">
      <w:pPr>
        <w:ind w:firstLine="567"/>
        <w:jc w:val="center"/>
      </w:pPr>
      <w:r>
        <w:t>УСТАНОВИЛ:</w:t>
      </w:r>
    </w:p>
    <w:p w:rsidR="00A77B3E" w:rsidP="002B3727">
      <w:pPr>
        <w:ind w:firstLine="567"/>
        <w:jc w:val="both"/>
      </w:pPr>
      <w:r>
        <w:t xml:space="preserve">   </w:t>
      </w:r>
      <w:r>
        <w:t>фио</w:t>
      </w:r>
      <w:r>
        <w:t>, паспортные данные,  зарегистрированный  по адресу:  адрес; проживающий  по адресу: адрес, гражданин  РФ,  официально не трудоустроенн</w:t>
      </w:r>
      <w:r>
        <w:t xml:space="preserve">ый,  согласно представленным сведениям  не является подвергнутым административному наказанию за совершение однородного административного правонарушения (гл. 20 </w:t>
      </w:r>
      <w:r>
        <w:t>КоАП</w:t>
      </w:r>
      <w:r>
        <w:t xml:space="preserve"> РФ):</w:t>
      </w:r>
    </w:p>
    <w:p w:rsidR="00A77B3E" w:rsidP="002B3727">
      <w:pPr>
        <w:ind w:firstLine="567"/>
        <w:jc w:val="both"/>
      </w:pPr>
      <w:r>
        <w:t xml:space="preserve">       дата  находясь по месту своего жительства по адресу: адрес,  осуществлял хранен</w:t>
      </w:r>
      <w:r>
        <w:t xml:space="preserve">ие патронов, не имея разрешения на хранение и (или) ношение оружия, чем нарушил ч. 1 ст. 22 ФЗ № 150 от 13.12.1996 «Об оружии», п. 54 Постановления Правительства РФ № 814 от 21.071998 г.    </w:t>
      </w:r>
    </w:p>
    <w:p w:rsidR="00A77B3E" w:rsidP="002B3727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 </w:t>
      </w:r>
      <w:r>
        <w:t>уведомлен</w:t>
      </w:r>
      <w:r>
        <w:t xml:space="preserve">  н</w:t>
      </w:r>
      <w:r>
        <w:t xml:space="preserve">адлежащим образом, просил рассмотреть дело в его отсутствие, вину признал.   </w:t>
      </w:r>
    </w:p>
    <w:p w:rsidR="00A77B3E" w:rsidP="002B3727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. в совершении им административного правонарушения, предусмотренного ст. 20.8 ч. 4 </w:t>
      </w:r>
      <w:r>
        <w:t>КоАП</w:t>
      </w:r>
      <w:r>
        <w:t xml:space="preserve"> РФ полностью доказанной. </w:t>
      </w:r>
    </w:p>
    <w:p w:rsidR="00A77B3E" w:rsidP="002B3727">
      <w:pPr>
        <w:ind w:firstLine="567"/>
        <w:jc w:val="both"/>
      </w:pPr>
      <w:r>
        <w:t xml:space="preserve">Вина </w:t>
      </w:r>
      <w:r>
        <w:t>ф</w:t>
      </w:r>
      <w:r>
        <w:t>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2B3727">
      <w:pPr>
        <w:ind w:firstLine="567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2B3727">
      <w:pPr>
        <w:ind w:firstLine="567"/>
        <w:jc w:val="both"/>
      </w:pPr>
      <w:r>
        <w:t>-рапортами   от дата и дата  (л.д. 3-5);</w:t>
      </w:r>
    </w:p>
    <w:p w:rsidR="00A77B3E" w:rsidP="002B3727">
      <w:pPr>
        <w:ind w:firstLine="567"/>
        <w:jc w:val="both"/>
      </w:pPr>
      <w:r>
        <w:t>- протоколом обыска от дата (л</w:t>
      </w:r>
      <w:r>
        <w:t>.д. 6-8);</w:t>
      </w:r>
    </w:p>
    <w:p w:rsidR="00A77B3E" w:rsidP="002B3727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 (л.д.11);</w:t>
      </w:r>
    </w:p>
    <w:p w:rsidR="00A77B3E" w:rsidP="002B3727">
      <w:pPr>
        <w:ind w:firstLine="567"/>
        <w:jc w:val="both"/>
      </w:pPr>
      <w:r>
        <w:t>-заключением эксперта № 5/39 от дата (л.д. 14-18).</w:t>
      </w:r>
    </w:p>
    <w:p w:rsidR="00A77B3E" w:rsidP="002B3727">
      <w:pPr>
        <w:ind w:firstLine="567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2B3727">
      <w:pPr>
        <w:ind w:firstLine="567"/>
        <w:jc w:val="both"/>
      </w:pPr>
      <w:r>
        <w:t xml:space="preserve">  Статьей 22 Федерального закона от 13.12.1996 N 150-ФЗ "Об оружии определено, что хранение гражданског</w:t>
      </w:r>
      <w:r>
        <w:t>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</w:t>
      </w:r>
      <w:r>
        <w:t>ение оружия.</w:t>
      </w:r>
    </w:p>
    <w:p w:rsidR="00A77B3E" w:rsidP="002B3727">
      <w:pPr>
        <w:ind w:firstLine="567"/>
        <w:jc w:val="both"/>
      </w:pPr>
      <w:r>
        <w:t xml:space="preserve">Мировым судьёй установлено, что разрешение на хранение или хранение и ношение оружия </w:t>
      </w:r>
      <w:r>
        <w:t>фио</w:t>
      </w:r>
      <w:r>
        <w:t xml:space="preserve"> не получал.</w:t>
      </w:r>
    </w:p>
    <w:p w:rsidR="00A77B3E" w:rsidP="002B3727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20.8 ч. 4 Кодекса РФ об административных правонару</w:t>
      </w:r>
      <w:r>
        <w:t xml:space="preserve">шениях, полностью нашла свое подтверждение при рассмотрении дела, так как он    нарушил правила хранения оружия и патронов к нему. </w:t>
      </w:r>
    </w:p>
    <w:p w:rsidR="00A77B3E" w:rsidP="002B3727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</w:t>
      </w:r>
      <w:r>
        <w:t xml:space="preserve"> содеянного, данные о личности правонарушителя.     </w:t>
      </w:r>
    </w:p>
    <w:p w:rsidR="00A77B3E" w:rsidP="002B3727">
      <w:pPr>
        <w:ind w:firstLine="567"/>
        <w:jc w:val="both"/>
      </w:pPr>
      <w:r>
        <w:t xml:space="preserve">Обстоятельств, отягчающих  административную ответственность, судом не установлено, смягчающим обстоятельством является признание </w:t>
      </w:r>
      <w:r>
        <w:t>фио</w:t>
      </w:r>
      <w:r>
        <w:t xml:space="preserve">   своей вины.</w:t>
      </w:r>
    </w:p>
    <w:p w:rsidR="00A77B3E" w:rsidP="002B3727">
      <w:pPr>
        <w:ind w:firstLine="567"/>
        <w:jc w:val="both"/>
      </w:pPr>
      <w:r>
        <w:t>На основании изложенного и руководствуясь ст. ст. 20.8 ч</w:t>
      </w:r>
      <w:r>
        <w:t>. 4,    29.9 ч. 1, 29.10 Кодекса РФ об административных правонарушениях,</w:t>
      </w:r>
    </w:p>
    <w:p w:rsidR="00A77B3E" w:rsidP="002B3727">
      <w:pPr>
        <w:ind w:firstLine="567"/>
        <w:jc w:val="center"/>
      </w:pPr>
      <w:r>
        <w:t>П О С Т А Н О В И Л:</w:t>
      </w:r>
    </w:p>
    <w:p w:rsidR="00A77B3E" w:rsidP="002B3727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 ч. 4 ст. 20.8 Кодекса РФ об административных правонарушениях, и назначить ему  административное наказание в виде административного штрафа в размере</w:t>
      </w:r>
      <w:r>
        <w:t xml:space="preserve">    сумма  с изъятием и последующим уничтожением патронов 16 кал – 21 шт.,   переданных на хранении в камеру хранения вещественных доказательств ОМВД РФ по г. Феодосии согласно квитанции № 32 от дата  </w:t>
      </w:r>
    </w:p>
    <w:p w:rsidR="00A77B3E" w:rsidP="002B3727">
      <w:pPr>
        <w:ind w:firstLine="567"/>
        <w:jc w:val="both"/>
      </w:pPr>
      <w:r>
        <w:t xml:space="preserve">Устройства для </w:t>
      </w:r>
      <w:r>
        <w:t>переснаряжения</w:t>
      </w:r>
      <w:r>
        <w:t xml:space="preserve"> капсюлей и патронов (Сид</w:t>
      </w:r>
      <w:r>
        <w:t xml:space="preserve">оренко, Барклай),  капсюли – 65 шт., картонные прокладки, дробь – вернуть законному владельцу после вступления постановления в законную силу. </w:t>
      </w:r>
    </w:p>
    <w:p w:rsidR="00A77B3E" w:rsidP="002B3727">
      <w:pPr>
        <w:ind w:firstLine="567"/>
        <w:jc w:val="both"/>
      </w:pPr>
      <w:r>
        <w:t>Реквизиты для оплаты штрафа: получатель штрафа - УФК по Республике Крым (Министерство юстиции Республики Крым, л/</w:t>
      </w:r>
      <w:r>
        <w:t xml:space="preserve">с №),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телефон; ОКТМО телефон, КБК №.    </w:t>
      </w:r>
    </w:p>
    <w:p w:rsidR="00A77B3E" w:rsidP="002B3727">
      <w:pPr>
        <w:ind w:firstLine="567"/>
        <w:jc w:val="both"/>
      </w:pPr>
      <w:r>
        <w:t xml:space="preserve"> 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2B3727">
      <w:pPr>
        <w:ind w:firstLine="567"/>
        <w:jc w:val="both"/>
      </w:pPr>
      <w:r>
        <w:t xml:space="preserve"> 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2B3727">
      <w:pPr>
        <w:ind w:firstLine="567"/>
        <w:jc w:val="both"/>
      </w:pPr>
      <w:r>
        <w:tab/>
        <w:t xml:space="preserve">  Постановление может быть обжаловано и опротест</w:t>
      </w:r>
      <w:r>
        <w:t xml:space="preserve">овано в течение 10 суток с момента  получения его копии в Феодосийский городской суд Республики Крым.  </w:t>
      </w:r>
    </w:p>
    <w:p w:rsidR="00A77B3E" w:rsidP="002B3727">
      <w:pPr>
        <w:ind w:firstLine="567"/>
        <w:jc w:val="both"/>
      </w:pPr>
    </w:p>
    <w:p w:rsidR="00A77B3E" w:rsidP="002B372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          Н.В. Воробьёва </w:t>
      </w:r>
    </w:p>
    <w:p w:rsidR="00A77B3E" w:rsidP="002B3727">
      <w:pPr>
        <w:ind w:firstLine="567"/>
        <w:jc w:val="both"/>
      </w:pPr>
    </w:p>
    <w:p w:rsidR="00A77B3E" w:rsidP="002B3727">
      <w:pPr>
        <w:ind w:firstLine="567"/>
        <w:jc w:val="both"/>
      </w:pPr>
    </w:p>
    <w:sectPr w:rsidSect="002B3727">
      <w:pgSz w:w="12240" w:h="15840"/>
      <w:pgMar w:top="567" w:right="90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45D"/>
    <w:rsid w:val="002B3727"/>
    <w:rsid w:val="006D74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