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УИД 91ms0091-телефон-телефон                                </w:t>
      </w:r>
    </w:p>
    <w:p w:rsidR="00A77B3E">
      <w:r>
        <w:t xml:space="preserve"> дело № 5-91-129/2026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 xml:space="preserve">        </w:t>
        <w:tab/>
        <w:t xml:space="preserve">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</w:t>
      </w:r>
    </w:p>
    <w:p w:rsidR="00A77B3E">
      <w:r>
        <w:t>рассмотрев в открытом судебном заседании дело об административном правонарушении в отношении должностного лица – директора МБОУ «Школа № 9 им. фио адрес» фио, паспортные данные, гражданина Российской Федерации, паспортные данные Федеральной миграционной службой (900-004), проживающей по адресу: адрес,</w:t>
      </w:r>
    </w:p>
    <w:p w:rsidR="00A77B3E">
      <w:r>
        <w:t xml:space="preserve">привлекаемого к административной ответственности по ст. 19.7 КоАП РФ, </w:t>
        <w:tab/>
      </w:r>
    </w:p>
    <w:p w:rsidR="00A77B3E">
      <w:r>
        <w:t xml:space="preserve">   </w:t>
      </w:r>
    </w:p>
    <w:p w:rsidR="00A77B3E">
      <w:r>
        <w:t>УСТАНОВИЛ:</w:t>
      </w:r>
    </w:p>
    <w:p w:rsidR="00A77B3E"/>
    <w:p w:rsidR="00A77B3E">
      <w:r>
        <w:t xml:space="preserve">В ходе выполнения планового контрольного мероприятия в отношении МБОУ «Школа № 9 им. фио адрес» установлен факт не предоставления запрашиваемого муниципальным контрольным органом документа, который совершило на момент своей работы должностное лицо – фио, директор МБОУ «Школа № 9», а именно, письмом от дата № 39-07/53 контрольно-ревизионным сектором в рамках контрольного мероприятия была запрошена по электронной почте оборотно-сальдовая ведомость по счету 201.11  по платной деятельности с разбивкой пений по видам оказанных платных услуг для дальнейшего анализа. Срок исполнения данного запросы установлен 15.15.2025 года, однако документ к проверке не предоставлен. </w:t>
      </w:r>
    </w:p>
    <w:p w:rsidR="00A77B3E">
      <w:r>
        <w:t>Таким образом, фио дата в время по адресу: адрес, совершила административное правонарушение, предусмотренное статьей 19.7 КоАП РФ.</w:t>
      </w:r>
    </w:p>
    <w:p w:rsidR="00A77B3E">
      <w:r>
        <w:t xml:space="preserve">В судебное заседание должностное лицо фио, не явилась, извещена надлежаще о времени и месте слушания дела, об уважительности причин неявки не сообщила, заявлений либо ходатайств не поступало. </w:t>
      </w:r>
    </w:p>
    <w:p w:rsidR="00A77B3E">
      <w: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 имеются данные о надлежащем извещении лица о месте и времени рассмотрения дела, 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A77B3E">
      <w:r>
        <w:t>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A77B3E">
      <w:r>
        <w:t>Исследовав материалы дела, суд пришел к следующим выводам.</w:t>
      </w:r>
    </w:p>
    <w:p w:rsidR="00A77B3E">
      <w:r>
        <w:t>Согласно статье 19.7 Кодекса Российской Федерации об административных правонарушениях (далее по тексту – КоАП РФ)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Кодекса, влечет предупреждение или наложение административного штрафа на граждан в размере от ста до сумма прописью; на должностных лиц - от трехсот до сумма прописью; на юридических лиц - от трех тысяч до сумма прописью.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совершившие административные правонарушения в связи с выполнением организационно-распорядительных или административно-хозяйственных функций, руководители и другие работники иных организаций.</w:t>
      </w:r>
    </w:p>
    <w:p w:rsidR="00A77B3E">
      <w:r>
        <w:t xml:space="preserve">На основании распоряжения Администрации адрес от дата №281-л на фио возложены обязанности директора МБОУ «Школа № 9 им. фио адрес» </w:t>
      </w:r>
    </w:p>
    <w:p w:rsidR="00A77B3E">
      <w:r>
        <w:t>Местом совершения административного правонарушения является юридический адрес и адрес осуществления деятельности юридического лица – адрес.</w:t>
      </w:r>
    </w:p>
    <w:p w:rsidR="00A77B3E">
      <w:r>
        <w:t>Временем совершения административного правонарушения является следующий день за установленным сроком предоставления сведений отчетности, то есть в время дата.</w:t>
      </w:r>
    </w:p>
    <w:p w:rsidR="00A77B3E">
      <w:r>
        <w:t>Доказательствами, подтверждающими совершение административного правонарушения, предусмотренного ст.19.7 КоАП РФ, являются: протокол № 000018 от дата в отношении фио по ст. 19.7 КоАП РФ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Таким образом, с учетом вышеуказанных обстоятельств, суд пришел к выводу, что должностным лицом фио совершено административное правонарушение, предусмотренное ст.19.7  Кодекса РФ об административных правонарушениях.</w:t>
      </w:r>
    </w:p>
    <w:p w:rsidR="00A77B3E">
      <w:r>
        <w:tab/>
        <w:t>Согласно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ab/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 xml:space="preserve">Сведений о том, что должностное лицо ранее привлекалось к административной ответственности суду не представлено.   </w:t>
      </w:r>
    </w:p>
    <w:p w:rsidR="00A77B3E">
      <w:r>
        <w:t>В связи с вышеизложенным прихожу к выводу о назначении фио наказания в виде предупреждения, предусмотренного ст. 19.7 КоАП Российской Федерации.</w:t>
      </w:r>
    </w:p>
    <w:p w:rsidR="00A77B3E">
      <w:r>
        <w:tab/>
        <w:t>На основании изложенного и руководствуясь ст.ст. 19.7, 29.9, 29.10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ab/>
        <w:t xml:space="preserve">  Признать должностное лицо - директора МБОУ «Школа № 9 им. фио адрес» - фио, виновным в совершении административного правонарушения, предусмотренного ст.19.7  Кодекса РФ об административных правонарушениях, и назначить  административное наказание в виде предупреждения. 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 в Феодосийский городской суд адрес.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    /подпись/                                      фио</w:t>
      </w:r>
    </w:p>
    <w:p w:rsidR="00A77B3E"/>
    <w:p w:rsidR="00A77B3E">
      <w:r>
        <w:t xml:space="preserve">Копия верна:   </w:t>
      </w:r>
    </w:p>
    <w:p w:rsidR="00A77B3E">
      <w:r>
        <w:t>Мировой судья</w:t>
        <w:tab/>
        <w:tab/>
        <w:t xml:space="preserve">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