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УИД 91ms0091-телефон-телефон</w:t>
      </w:r>
    </w:p>
    <w:p w:rsidR="00A77B3E">
      <w:r>
        <w:t xml:space="preserve">Дело № 5-91-132/2022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... года</w:t>
        <w:tab/>
        <w:t xml:space="preserve">                                                                                                 г. ... </w:t>
      </w:r>
    </w:p>
    <w:p w:rsidR="00A77B3E">
      <w:r>
        <w:t xml:space="preserve">           Мировой судья судебного участка № ... судебного района  (городской адрес) адрес фио,    рассмотрев в открытом судебном заседании в зале суда по адресу: адрес, дело об административном правонарушении, поступившее из Межрайонной ИФНС России ... адрес в отношении:                                                                                                                                 </w:t>
      </w:r>
    </w:p>
    <w:p w:rsidR="00A77B3E">
      <w:r>
        <w:t xml:space="preserve">            фио, паспортные данные, гражданки ...,  бухгалтера наименование организации, юридический адрес: адрес, адрес, проживающей  по адресу: адрес, адрес,  привлекаемой к административной ответственности по ст. 15.6 ч. 1 Кодекса Российской Федерации об административных правонарушениях, -</w:t>
        <w:tab/>
        <w:tab/>
        <w:tab/>
        <w:t xml:space="preserve">                                                          </w:t>
      </w:r>
    </w:p>
    <w:p w:rsidR="00A77B3E">
      <w:r>
        <w:t>УСТАНОВИЛ:</w:t>
      </w:r>
    </w:p>
    <w:p w:rsidR="00A77B3E">
      <w:r>
        <w:t xml:space="preserve">           фио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 xml:space="preserve">дата фио, являясь бухгалтером наименование организации, находясь по адресу: адрес, адрес, совершила нарушение законодательства о налогах и сборах в части непредставления в установленный  п. 3 ст. 289 Налогового кодекса РФ срок декларации по налогу на прибыль организации  за 9 месяцев дата.    </w:t>
      </w:r>
    </w:p>
    <w:p w:rsidR="00A77B3E">
      <w:r>
        <w:t xml:space="preserve">           В соответствии с   п. 3 ст. 289 Налогового кодекса Российской Федерации,  декларации по налогу на прибыль организации предоставляются налогоплательщиком в налоговый орган по месту его нахождения (месту его жительства)   в срок не позднее 28 календарных дней со дня окончания налогового периода.  </w:t>
      </w:r>
    </w:p>
    <w:p w:rsidR="00A77B3E">
      <w:r>
        <w:t>Факт нарушения подтверждается квитанцией о приеме налоговой декларации (расчета) в электронном виде № ...8 от дата.</w:t>
      </w:r>
    </w:p>
    <w:p w:rsidR="00A77B3E">
      <w:r>
        <w:t xml:space="preserve">           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>
      <w:r>
        <w:t>фио в судебное заседание не явилась, о времени и месте рассмотрения дела извещена  надлежащим образом, в материалах дела имеется ходатайство, с просьбой рассмотреть дело в ее отсутствие.</w:t>
      </w:r>
    </w:p>
    <w:p w:rsidR="00A77B3E">
      <w:r>
        <w:t xml:space="preserve">Суд, исследовав материалы дела, считает вину фио в совершении ею административного правонарушения, предусмотренного ч. 1 ст. 15.6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91082207500045000001 от дата (л.д.1-2);</w:t>
      </w:r>
    </w:p>
    <w:p w:rsidR="00A77B3E">
      <w:r>
        <w:t>- копией приказа (распоряжения) о переводе в качестве бухгалтера фио (л.д. 7);</w:t>
      </w:r>
    </w:p>
    <w:p w:rsidR="00A77B3E">
      <w:r>
        <w:t>- должностной инструкцией бухгалтера наименование организации от дата (л.д. 8-10);</w:t>
      </w:r>
    </w:p>
    <w:p w:rsidR="00A77B3E">
      <w:r>
        <w:t>- выпиской из ЕГРЮЛ от дата (л.д. 13);</w:t>
      </w:r>
    </w:p>
    <w:p w:rsidR="00A77B3E">
      <w:r>
        <w:t>- квитанцией о приеме налоговой декларации (расчета) в электронном виде № ...8 от дата (л.д. 14).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 отягчающих или смягчающих административную ответственность  фио, судом не установлено.  </w:t>
      </w:r>
    </w:p>
    <w:p w:rsidR="00A77B3E">
      <w:r>
        <w:t>При таких обстоятельствах суд считает необходимым назначить фио административное наказание, предусмотренное санкцией ч. 1 ст. 15.6 КоАП РФ, в виде административного штрафа минимального размера, оснований для применения положений ст. 4.1.1 КоАП РФ суд не установил.</w:t>
      </w:r>
    </w:p>
    <w:p w:rsidR="00A77B3E">
      <w:r>
        <w:t>На основании изложенного, руководствуясь ст. ст. 3.4,  15.6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Должностное лицо  бухгалтера наименование организации - фио признать виновной  в совершении административного правонарушения, предусмотренного ч. 1  ст. 15.6  Кодекса РФ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A77B3E">
      <w:r>
        <w:t xml:space="preserve">          Административный штраф подлежит уплате   на следующие реквизиты: Получатель: УФК по адрес (Министерство юстиции адрес) Наименование банка: Отделение адрес Банка России//УФК по адрес, ИНН телефон, КПП телефон, БИК телефон, Единый казначейский счет  ..., Казначейский счет  03100643350000017500, Лицевой счет  телефон в УФК по  адрес, Код Сводного реестра телефон, ОКТМО телефон,  КБК телефон телефон, УИН ...</w:t>
      </w:r>
    </w:p>
    <w:p w:rsidR="00A77B3E">
      <w:r>
        <w:t xml:space="preserve">           В соответствии с ч.1 ст. 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>
      <w:r>
        <w:t>Документ, свидетельствующий об уплате штрафа, предоставить в судебный участок № ... по адресу: адрес.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 настоящего постановления в ... городской суд адрес.</w:t>
      </w:r>
    </w:p>
    <w:p w:rsidR="00A77B3E">
      <w:r>
        <w:t xml:space="preserve">Мировой судья </w:t>
        <w:tab/>
        <w:tab/>
        <w:t xml:space="preserve">                  /подпись/                                                     Д.В. ...</w:t>
      </w:r>
    </w:p>
    <w:p w:rsidR="00A77B3E">
      <w:r>
        <w:t>Копия верна:</w:t>
      </w:r>
    </w:p>
    <w:p w:rsidR="00A77B3E">
      <w:r>
        <w:t>Судья: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