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7063F0">
      <w:pPr>
        <w:ind w:firstLine="567"/>
        <w:jc w:val="right"/>
      </w:pPr>
      <w:r>
        <w:t xml:space="preserve">УИД 91ms0091-01-2020-000405-72                  </w:t>
      </w:r>
    </w:p>
    <w:p w:rsidR="00A77B3E" w:rsidP="007063F0">
      <w:pPr>
        <w:ind w:firstLine="567"/>
        <w:jc w:val="right"/>
      </w:pPr>
      <w:r>
        <w:t xml:space="preserve"> Дело № 5-91-146/2020</w:t>
      </w:r>
    </w:p>
    <w:p w:rsidR="00A77B3E" w:rsidP="007063F0">
      <w:pPr>
        <w:ind w:firstLine="567"/>
        <w:jc w:val="center"/>
      </w:pPr>
      <w:r>
        <w:t>П О С Т А Н О В Л Е Н И Е</w:t>
      </w:r>
    </w:p>
    <w:p w:rsidR="00A77B3E" w:rsidP="007063F0">
      <w:pPr>
        <w:ind w:firstLine="567"/>
        <w:jc w:val="both"/>
      </w:pPr>
    </w:p>
    <w:p w:rsidR="00A77B3E" w:rsidP="007063F0">
      <w:pPr>
        <w:ind w:firstLine="567"/>
        <w:jc w:val="both"/>
      </w:pPr>
      <w:r>
        <w:t>город Феодосия Республики Крым</w:t>
      </w:r>
      <w:r>
        <w:tab/>
      </w:r>
      <w:r>
        <w:tab/>
      </w:r>
      <w:r>
        <w:tab/>
        <w:t xml:space="preserve">      </w:t>
      </w:r>
      <w:r>
        <w:tab/>
        <w:t xml:space="preserve">                   22 апреля 2020 года</w:t>
      </w:r>
    </w:p>
    <w:p w:rsidR="00A77B3E" w:rsidP="007063F0">
      <w:pPr>
        <w:ind w:firstLine="567"/>
        <w:jc w:val="both"/>
      </w:pPr>
    </w:p>
    <w:p w:rsidR="00A77B3E" w:rsidP="007063F0">
      <w:pPr>
        <w:ind w:firstLine="567"/>
        <w:jc w:val="both"/>
      </w:pPr>
      <w:r>
        <w:t>Мировой судья судебного участка №</w:t>
      </w:r>
      <w:r>
        <w:t xml:space="preserve"> 91 Феодосийского судебного района (городской округ Феодосия) Республики Крым Воробьёва Н.В., рассмотрев в открытом судебном заседании протокол об административном правонарушении № </w:t>
      </w:r>
      <w:r>
        <w:t xml:space="preserve"> от дата, составленный   в отношении  </w:t>
      </w:r>
      <w:r>
        <w:t>фио</w:t>
      </w:r>
      <w:r>
        <w:t xml:space="preserve">  по ч. 4.1  ст. 12.5  </w:t>
      </w:r>
      <w:r>
        <w:t>КоАП</w:t>
      </w:r>
      <w:r>
        <w:t xml:space="preserve"> РФ,</w:t>
      </w:r>
    </w:p>
    <w:p w:rsidR="00A77B3E" w:rsidP="007063F0">
      <w:pPr>
        <w:ind w:firstLine="567"/>
        <w:jc w:val="both"/>
      </w:pPr>
    </w:p>
    <w:p w:rsidR="00A77B3E" w:rsidP="007063F0">
      <w:pPr>
        <w:ind w:firstLine="567"/>
        <w:jc w:val="center"/>
      </w:pPr>
      <w:r>
        <w:t>УСТАНОВИЛ:</w:t>
      </w:r>
    </w:p>
    <w:p w:rsidR="00A77B3E" w:rsidP="007063F0">
      <w:pPr>
        <w:ind w:firstLine="567"/>
        <w:jc w:val="both"/>
      </w:pPr>
    </w:p>
    <w:p w:rsidR="00A77B3E" w:rsidP="007063F0">
      <w:pPr>
        <w:ind w:firstLine="567"/>
        <w:jc w:val="both"/>
      </w:pPr>
      <w:r>
        <w:t>фио</w:t>
      </w:r>
      <w:r>
        <w:t>, паспортные данные,    зарегистрированный  по адресу: РФ,  Республика Крым,  г. Феодосия, адрес,  гражданин РФ,     согласно представленным сведениям    является подвергнутым  административному наказанию за совершение однородного администра</w:t>
      </w:r>
      <w:r>
        <w:t xml:space="preserve">тивного правонарушения (гл. 12 </w:t>
      </w:r>
      <w:r>
        <w:t>КоАП</w:t>
      </w:r>
      <w:r>
        <w:t xml:space="preserve"> РФ):</w:t>
      </w:r>
    </w:p>
    <w:p w:rsidR="00A77B3E" w:rsidP="007063F0">
      <w:pPr>
        <w:ind w:firstLine="567"/>
        <w:jc w:val="both"/>
      </w:pPr>
      <w:r>
        <w:t xml:space="preserve">дата   установлено, что  </w:t>
      </w:r>
      <w:r>
        <w:t>фио</w:t>
      </w:r>
      <w:r>
        <w:t xml:space="preserve"> находясь по адресу: адрес,  управлял транспортным средством с незаконно установленным на крыше опознавательным фонарем легкового такси  на автомобиле марка автомобиля, госу</w:t>
      </w:r>
      <w:r>
        <w:t>дарственный регистрационный номер №</w:t>
      </w:r>
      <w:r>
        <w:t xml:space="preserve"> регион.  </w:t>
      </w:r>
    </w:p>
    <w:p w:rsidR="00A77B3E" w:rsidP="007063F0">
      <w:pPr>
        <w:ind w:firstLine="567"/>
        <w:jc w:val="both"/>
      </w:pPr>
      <w:r>
        <w:t xml:space="preserve">В судебное заседание </w:t>
      </w:r>
      <w:r>
        <w:t>фио</w:t>
      </w:r>
      <w:r>
        <w:t xml:space="preserve"> не явился, вину признал,  просил рассмотреть дело в его отсутствие. </w:t>
      </w:r>
    </w:p>
    <w:p w:rsidR="00A77B3E" w:rsidP="007063F0">
      <w:pPr>
        <w:ind w:firstLine="567"/>
        <w:jc w:val="both"/>
      </w:pPr>
      <w:r>
        <w:t xml:space="preserve">Мировой судья, исследовав материалы дела, считает вину </w:t>
      </w:r>
      <w:r>
        <w:t>фио</w:t>
      </w:r>
      <w:r>
        <w:t xml:space="preserve"> в совершении им административного</w:t>
      </w:r>
      <w:r>
        <w:t xml:space="preserve"> правонарушения, предусмотренного ст. 12.5 ч. 4.1 </w:t>
      </w:r>
      <w:r>
        <w:t>КоАП</w:t>
      </w:r>
      <w:r>
        <w:t xml:space="preserve"> РФ полностью доказанной. </w:t>
      </w:r>
    </w:p>
    <w:p w:rsidR="00A77B3E" w:rsidP="007063F0">
      <w:pPr>
        <w:ind w:firstLine="567"/>
        <w:jc w:val="both"/>
      </w:pPr>
      <w:r>
        <w:t xml:space="preserve">Вина </w:t>
      </w:r>
      <w:r>
        <w:t>фио</w:t>
      </w:r>
      <w:r>
        <w:t xml:space="preserve"> в совершении данного административного правонарушения подтверждается материалами дела, в том числе: </w:t>
      </w:r>
    </w:p>
    <w:p w:rsidR="00A77B3E" w:rsidP="007063F0">
      <w:pPr>
        <w:ind w:firstLine="567"/>
        <w:jc w:val="both"/>
      </w:pPr>
      <w:r>
        <w:t xml:space="preserve">- протоколом об административном правонарушении № </w:t>
      </w:r>
      <w:r>
        <w:t>№</w:t>
      </w:r>
      <w:r>
        <w:t xml:space="preserve">    от дата (л</w:t>
      </w:r>
      <w:r>
        <w:t>.д. 1);</w:t>
      </w:r>
    </w:p>
    <w:p w:rsidR="00A77B3E" w:rsidP="007063F0">
      <w:pPr>
        <w:ind w:firstLine="567"/>
        <w:jc w:val="both"/>
      </w:pPr>
      <w:r>
        <w:t>- протоколом изъятия вещей от дата(л.д.2);</w:t>
      </w:r>
    </w:p>
    <w:p w:rsidR="00A77B3E" w:rsidP="007063F0">
      <w:pPr>
        <w:ind w:firstLine="567"/>
        <w:jc w:val="both"/>
      </w:pPr>
      <w:r>
        <w:t xml:space="preserve">- объяснением </w:t>
      </w:r>
      <w:r>
        <w:t>фио</w:t>
      </w:r>
      <w:r>
        <w:t xml:space="preserve"> от дата (л.д. 3);</w:t>
      </w:r>
    </w:p>
    <w:p w:rsidR="00A77B3E" w:rsidP="007063F0">
      <w:pPr>
        <w:ind w:firstLine="567"/>
        <w:jc w:val="both"/>
      </w:pPr>
      <w:r>
        <w:t>- видеозаписью (л.д. 6).</w:t>
      </w:r>
    </w:p>
    <w:p w:rsidR="00A77B3E" w:rsidP="007063F0">
      <w:pPr>
        <w:ind w:firstLine="567"/>
        <w:jc w:val="both"/>
      </w:pPr>
      <w:r>
        <w:t>Достоверность вышеуказанных доказательств не вызывает у суда сомнений, поскольку они не противоречивы и согласуются между собой. Материал об адм</w:t>
      </w:r>
      <w:r>
        <w:t xml:space="preserve">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sidP="007063F0">
      <w:pPr>
        <w:ind w:firstLine="567"/>
        <w:jc w:val="both"/>
      </w:pPr>
      <w:r>
        <w:t xml:space="preserve">Таким образом, вина </w:t>
      </w:r>
      <w:r>
        <w:t>фио</w:t>
      </w:r>
      <w:r>
        <w:t xml:space="preserve"> в совершении административного правонарушения, преду</w:t>
      </w:r>
      <w:r>
        <w:t>смотренного ст. 12.5 ч. 4.1 Кодекса РФ об административных правонарушениях, полностью нашла свое подтверждение при рассмотрении дела, так как он управлял  транспортным средством, на котором незаконно установлен опознавательный фонарь легкового такси.</w:t>
      </w:r>
    </w:p>
    <w:p w:rsidR="00A77B3E" w:rsidP="007063F0">
      <w:pPr>
        <w:ind w:firstLine="567"/>
        <w:jc w:val="both"/>
      </w:pPr>
      <w:r>
        <w:t xml:space="preserve"> При </w:t>
      </w:r>
      <w:r>
        <w:t xml:space="preserve">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sidP="007063F0">
      <w:pPr>
        <w:ind w:firstLine="567"/>
        <w:jc w:val="both"/>
      </w:pPr>
      <w:r>
        <w:t>Обстоятельство,  отягчающее    административную ответственность, повторное совершен</w:t>
      </w:r>
      <w:r>
        <w:t xml:space="preserve">ие однородного административного правонарушения,  смягчающее обстоятельство – признание </w:t>
      </w:r>
      <w:r>
        <w:t>фио</w:t>
      </w:r>
      <w:r>
        <w:t xml:space="preserve"> своей вины. </w:t>
      </w:r>
    </w:p>
    <w:p w:rsidR="00A77B3E" w:rsidP="007063F0">
      <w:pPr>
        <w:ind w:firstLine="567"/>
        <w:jc w:val="both"/>
      </w:pPr>
      <w:r>
        <w:t xml:space="preserve">При таких обстоятельствах суд считает необходимым назначить  </w:t>
      </w:r>
      <w:r>
        <w:t>фио</w:t>
      </w:r>
      <w:r>
        <w:t xml:space="preserve"> наказание в виде административного штрафа с конфискацией.</w:t>
      </w:r>
    </w:p>
    <w:p w:rsidR="00A77B3E" w:rsidP="007063F0">
      <w:pPr>
        <w:ind w:firstLine="567"/>
        <w:jc w:val="both"/>
      </w:pPr>
      <w:r>
        <w:t>На основании изложенного и р</w:t>
      </w:r>
      <w:r>
        <w:t>уководствуясь ст. ст. 12.5 ч. 4.1, ч.1, 29.9, 29.10 Кодекса РФ об административных правонарушениях,</w:t>
      </w:r>
    </w:p>
    <w:p w:rsidR="00A77B3E" w:rsidP="007063F0">
      <w:pPr>
        <w:ind w:firstLine="567"/>
        <w:jc w:val="both"/>
      </w:pPr>
      <w:r>
        <w:tab/>
      </w:r>
    </w:p>
    <w:p w:rsidR="00A77B3E" w:rsidP="007063F0">
      <w:pPr>
        <w:ind w:firstLine="567"/>
        <w:jc w:val="center"/>
      </w:pPr>
      <w:r>
        <w:t>П О С Т А Н О В И Л:</w:t>
      </w:r>
    </w:p>
    <w:p w:rsidR="00A77B3E" w:rsidP="007063F0">
      <w:pPr>
        <w:ind w:firstLine="567"/>
        <w:jc w:val="both"/>
      </w:pPr>
    </w:p>
    <w:p w:rsidR="00A77B3E" w:rsidP="007063F0">
      <w:pPr>
        <w:ind w:firstLine="567"/>
        <w:jc w:val="both"/>
      </w:pPr>
      <w:r>
        <w:t xml:space="preserve">Гражданина  </w:t>
      </w:r>
      <w:r>
        <w:t>фио</w:t>
      </w:r>
      <w:r>
        <w:t xml:space="preserve">  признать виновным  в совершении административного правонарушения, предусмотренного  ч. 4.1 ст. 12.5 Кодекса РФ об </w:t>
      </w:r>
      <w:r>
        <w:t xml:space="preserve">административных правонарушениях, и </w:t>
      </w:r>
      <w:r>
        <w:t xml:space="preserve">назначить ему административное наказание в виде  административного штрафа в размере  сумма с конфискацией предмета административного правонарушения, фонаря легкового такси   изъятого согласно протоколу  об изъятии вещей </w:t>
      </w:r>
      <w:r>
        <w:t xml:space="preserve">и документов </w:t>
      </w:r>
      <w:r>
        <w:t>от</w:t>
      </w:r>
      <w:r>
        <w:t xml:space="preserve"> дата</w:t>
      </w:r>
    </w:p>
    <w:p w:rsidR="00A77B3E" w:rsidP="007063F0">
      <w:pPr>
        <w:ind w:firstLine="567"/>
        <w:jc w:val="both"/>
      </w:pPr>
      <w:r>
        <w:t xml:space="preserve">Получатель штрафа:   </w:t>
      </w:r>
      <w:r>
        <w:t>р</w:t>
      </w:r>
      <w:r>
        <w:t xml:space="preserve">/с 40101810335100010001;Банк получателя: Отделение Республики Крым ЦБРФ  УФК по РК; наименование организации получателя: телефон; </w:t>
      </w:r>
      <w:r>
        <w:t>ИНН</w:t>
      </w:r>
      <w:r>
        <w:t>:т</w:t>
      </w:r>
      <w:r>
        <w:t>елефон</w:t>
      </w:r>
      <w:r>
        <w:t xml:space="preserve">; </w:t>
      </w:r>
      <w:r>
        <w:t>КПП:телефон</w:t>
      </w:r>
      <w:r>
        <w:t xml:space="preserve">; </w:t>
      </w:r>
      <w:r>
        <w:t>ОКТМО:телефон</w:t>
      </w:r>
      <w:r>
        <w:t>, КБК 18811601123010001140, УИН 18</w:t>
      </w:r>
      <w:r>
        <w:t>810491201400001181.</w:t>
      </w:r>
    </w:p>
    <w:p w:rsidR="00A77B3E" w:rsidP="007063F0">
      <w:pPr>
        <w:ind w:firstLine="567"/>
        <w:jc w:val="both"/>
      </w:pPr>
      <w:r>
        <w:t xml:space="preserve">Разъяснить </w:t>
      </w:r>
      <w:r>
        <w:t>фио</w:t>
      </w:r>
      <w:r>
        <w:t xml:space="preserve">, что согласно  ч. 1.3 ст. 32.2 </w:t>
      </w:r>
      <w:r>
        <w:t>КоАП</w:t>
      </w:r>
      <w:r>
        <w:t xml:space="preserve">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w:t>
      </w:r>
      <w:r>
        <w:t>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sidP="007063F0">
      <w:pPr>
        <w:ind w:firstLine="567"/>
        <w:jc w:val="both"/>
      </w:pPr>
      <w:r>
        <w:t xml:space="preserve">В </w:t>
      </w:r>
      <w:r>
        <w:t>случае неуплаты штрафа в 20-тидневный срок,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 неуплата которого является административным правонар</w:t>
      </w:r>
      <w:r>
        <w:t xml:space="preserve">ушением, ответственность за которое предусмотрена ст. 20.25. ч. 1 </w:t>
      </w:r>
      <w:r>
        <w:t>КоАП</w:t>
      </w:r>
      <w:r>
        <w:t xml:space="preserve"> РФ.</w:t>
      </w:r>
    </w:p>
    <w:p w:rsidR="00A77B3E" w:rsidP="007063F0">
      <w:pPr>
        <w:ind w:firstLine="567"/>
        <w:jc w:val="both"/>
      </w:pPr>
      <w:r>
        <w:t>Документ, свидетельствующий об уплате штрафа, предоставить на судебный участок № 91 Феодосийского судебного района (городской округ Феодосия) Республики Крым.</w:t>
      </w:r>
    </w:p>
    <w:p w:rsidR="00A77B3E" w:rsidP="007063F0">
      <w:pPr>
        <w:ind w:firstLine="567"/>
        <w:jc w:val="both"/>
      </w:pPr>
      <w:r>
        <w:tab/>
        <w:t>Постановление может б</w:t>
      </w:r>
      <w:r>
        <w:t>ыть обжаловано в течение 10 суток с момента получения его копии в Феодосийский городской суд Республики Крым.</w:t>
      </w:r>
    </w:p>
    <w:p w:rsidR="00A77B3E" w:rsidP="007063F0">
      <w:pPr>
        <w:ind w:firstLine="567"/>
        <w:jc w:val="both"/>
      </w:pPr>
      <w:r>
        <w:t>Мировой судья</w:t>
      </w:r>
      <w:r>
        <w:tab/>
      </w:r>
      <w:r>
        <w:tab/>
        <w:t xml:space="preserve">                          /подпись/                                            Н.В. Воробьёва</w:t>
      </w:r>
    </w:p>
    <w:p w:rsidR="00A77B3E" w:rsidP="007063F0">
      <w:pPr>
        <w:ind w:firstLine="567"/>
        <w:jc w:val="both"/>
      </w:pPr>
    </w:p>
    <w:p w:rsidR="00A77B3E" w:rsidP="007063F0">
      <w:pPr>
        <w:ind w:firstLine="567"/>
        <w:jc w:val="both"/>
      </w:pPr>
    </w:p>
    <w:sectPr w:rsidSect="007063F0">
      <w:pgSz w:w="12240" w:h="15840"/>
      <w:pgMar w:top="709" w:right="90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2E91"/>
    <w:rsid w:val="007063F0"/>
    <w:rsid w:val="00992E91"/>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E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