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7</w:t>
      </w:r>
    </w:p>
    <w:p w:rsidR="00A77B3E"/>
    <w:p w:rsidR="00A77B3E"/>
    <w:p w:rsidR="00A77B3E">
      <w:r>
        <w:t xml:space="preserve">УИД   91МS0091-телефон-телефон              </w:t>
      </w:r>
    </w:p>
    <w:p w:rsidR="00A77B3E">
      <w:r>
        <w:t xml:space="preserve"> Дело № 5-91-147/2026  </w:t>
      </w:r>
    </w:p>
    <w:p w:rsidR="00A77B3E">
      <w:r>
        <w:t xml:space="preserve">        П О С Т А Н О В Л Е Н И Е</w:t>
      </w:r>
    </w:p>
    <w:p w:rsidR="00A77B3E">
      <w:r>
        <w:t xml:space="preserve">  </w:t>
      </w:r>
    </w:p>
    <w:p w:rsidR="00A77B3E">
      <w:r>
        <w:t xml:space="preserve">           дата </w:t>
        <w:tab/>
        <w:tab/>
        <w:t xml:space="preserve">                                                                                адрес</w:t>
      </w:r>
    </w:p>
    <w:p w:rsidR="00A77B3E"/>
    <w:p w:rsidR="00A77B3E">
      <w:r>
        <w:t xml:space="preserve">Мировой судья судебного участка № 91 Феодосийского судебного района (город республиканского значения Феодосия с подчиненной ему территорией) адрес фио,  </w:t>
      </w:r>
    </w:p>
    <w:p w:rsidR="00A77B3E">
      <w:r>
        <w:t xml:space="preserve">с участием представителей юридического лица, в отношении которого ведется производство по делу об административном правонарушении фио, фио, </w:t>
      </w:r>
    </w:p>
    <w:p w:rsidR="00A77B3E">
      <w:r>
        <w:t xml:space="preserve">           рассмотрев в открытом судебном заседании дело об административном правонарушении о привлечении к административной ответственности: юридического лица – наименование организации (ОГРН:</w:t>
        <w:tab/>
        <w:t>1239100015362</w:t>
        <w:tab/>
        <w:t>ИНН:</w:t>
        <w:tab/>
        <w:t xml:space="preserve">телефон КПП 910801001), юридический адрес: адрес, </w:t>
      </w:r>
    </w:p>
    <w:p w:rsidR="00A77B3E">
      <w:r>
        <w:t xml:space="preserve">в совершении правонарушения, предусмотренного ч. 1 ст.  20.35 КоАП РФ, </w:t>
      </w:r>
    </w:p>
    <w:p w:rsidR="00A77B3E"/>
    <w:p w:rsidR="00A77B3E">
      <w:r>
        <w:t>УСТАНОВИЛ:</w:t>
      </w:r>
    </w:p>
    <w:p w:rsidR="00A77B3E"/>
    <w:p w:rsidR="00A77B3E">
      <w:r>
        <w:t xml:space="preserve">           Юридическое лицо – наименование организации совершило  административное правонарушение, предусмотренное ч. 1 ст. 20.35 КоАП РФ –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при следующих обстоятельствах: </w:t>
      </w:r>
    </w:p>
    <w:p w:rsidR="00A77B3E">
      <w:r>
        <w:t xml:space="preserve">В соответствии с поручением начальника отдела вневедомственной  охраны                              по городскому адрес — филиала ФГКУ «УВО ВНГ России по адрес» (далее — ОВО) майора полиции фио проведен анализ состояния антитеррористической защищенности объектов здравоохранения, расположенных в зоне ответственности ОВО. </w:t>
      </w:r>
    </w:p>
    <w:p w:rsidR="00A77B3E">
      <w:r>
        <w:t xml:space="preserve">Комиссией установлено, что в нарушение п. 9 Требований, утвержденных постановлением Правительства Российской Федерации от дата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от наименование организации поступило обращение о выделении сотрудника Росгвардии для участия в обследовании и категорировании объекта здравоохранения (адрес) (вх. № 895 от дата). </w:t>
      </w:r>
    </w:p>
    <w:p w:rsidR="00A77B3E">
      <w:r>
        <w:t>В соответствии с п. 2 Требований 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части зданий (строений и сооружений), имеющие отдельные входы (выходы), правообладателями которых являются Министерство здравоохранения Российской Федерации, Федеральное медико-биологическое агентство и его территориальные органы, Федеральная служба по надзору в сфере здравоохранения и ее территориальные органы, Федеральный фонд обязательного медицинского страхования, территориальные фонды обязательного медицинского страхования, подведомственные Министерству здравоохранения Российской Федерации организации, подведомственные Федеральному медико-биологическому агентству организации, подведомственные Федеральной службе по надзору в сфере здравоохранения организации, органы исполнительной власти субъектов Российской Федерации и органы местного самоуправления, осуществляющие полномочия в сфере охраны здоровья,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охраны здоровья, и иные организации, осуществляющие медицинскую и фармацевтическую деятельность (далее - органы (организации), являющиеся правообладателями объектов (территорий).</w:t>
      </w:r>
    </w:p>
    <w:p w:rsidR="00A77B3E">
      <w:r>
        <w:t xml:space="preserve">В соответствии с п. 8 Требований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проводится их категорирование. </w:t>
      </w:r>
    </w:p>
    <w:p w:rsidR="00A77B3E">
      <w: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A77B3E">
      <w:r>
        <w:t>Согласно п. 7 Требований для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объекта (территории) (далее — комиссия).</w:t>
      </w:r>
    </w:p>
    <w:p w:rsidR="00A77B3E">
      <w:r>
        <w:t>В соответствии с п. 8 Требований 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 К работе комиссии могут привлекаться эксперты из числа работников специализированных организаций в области проектирования, строительства и эксплуатации технологических систем, специализированных организаций, имеющих право осуществлять экспертизу безопасности объектов (территорий). Комиссию возглавляет должностное лицо, осуществляющее непосредственное руководство деятельностью работников на объекте (территории).</w:t>
      </w:r>
    </w:p>
    <w:p w:rsidR="00A77B3E">
      <w:r>
        <w:t xml:space="preserve">Согласно п. 9 Требований комиссия назначается при вводе в эксплуатацию нового объекта (территории) - в течение 30 дней со дня окончания мероприятий по его вводу    в эксплуатацию. </w:t>
      </w:r>
    </w:p>
    <w:p w:rsidR="00A77B3E">
      <w:r>
        <w:t>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60 рабочих дней.</w:t>
      </w:r>
    </w:p>
    <w:p w:rsidR="00A77B3E">
      <w:r>
        <w:t>В соответствии с п. 13 Требований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Акт обследования   и категорирования объекта (территории) составляется в 2 экземплярах и является неотъемлемой частью паспорта безопасности объекта (территории).</w:t>
      </w:r>
    </w:p>
    <w:p w:rsidR="00A77B3E">
      <w:r>
        <w:t>Согласно п. 32 Требований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или уполномоченным им должностным лицом, руководителем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 (организации), являющегося правообладателем объекта (территории), или уполномоченным им лицом. Паспорт безопасности объекта (территории) направляется                                              на согласование с сопроводительным письмом.</w:t>
      </w:r>
    </w:p>
    <w:p w:rsidR="00A77B3E">
      <w:r>
        <w:t>Согласно п. 33 Требований согласование паспорта безопасности объекта (территории) осуществляется в течение 30 дней со дня его разработки.</w:t>
      </w:r>
    </w:p>
    <w:p w:rsidR="00A77B3E">
      <w:r>
        <w:t xml:space="preserve">В соответствии с резолюцией начальника ОВО майора полиции фио                       на рапорте старшего инспектора группы комплексной защиты объектов ОВО капитана полиции                  фио от дата комиссией ОВО проведен анализ входящих обращений                  о выделении сотрудника Росгвардии для участия в обследовании и категорировании объекта, осуществляющего фармацевтическую деятельность наименование организации, расположенного по адресу: адрес, поступивших в канцелярию ОВО. </w:t>
      </w:r>
    </w:p>
    <w:p w:rsidR="00A77B3E">
      <w:r>
        <w:t xml:space="preserve">Комиссией установлено, что в нарушение п. 9 Требований, утвержденных постановлением Правительства Российской Федерации от дата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  от наименование организации поступило обращение о выделении сотрудника Росгвардии для участия в обследовании и категорировании объекта здравоохранения (адрес) (вх. № 895 от дата). </w:t>
      </w:r>
    </w:p>
    <w:p w:rsidR="00A77B3E">
      <w:r>
        <w:t xml:space="preserve">В соответствии с приказом Министерства здравоохранения адрес № 132- ЛО от дата «О предоставлении лицензии на осуществление медицинской деятельности                                   (за исключением указанной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 наименование организации предоставлена лицензия  на осуществления фармацевтической деятельности (адрес места осуществления лицензированного вида деятельности : адрес). </w:t>
      </w:r>
    </w:p>
    <w:p w:rsidR="00A77B3E">
      <w:r>
        <w:t xml:space="preserve">Несмотря на то, что объект введен в эксплуатацию дата (приказ  Министерства здравоохранения адрес № 132- ЛО от дата «О предоставлении лицензии                 на осуществление медицинской деятельности (за исключением указанной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 ООО ГИКС» не обеспечило антитеррористическую защищенность объекта (территории),  что выразилось в нарушении 30 дневного срока создания комиссии по обследованию и категорированию объекта (территории) со дня окончания мероприятий по его вводу в эксплуатацию (по состоянию на время дата комиссия по обследованию и категорированию объекта (территории) решением правообладателя не создана). </w:t>
      </w:r>
    </w:p>
    <w:p w:rsidR="00A77B3E">
      <w:r>
        <w:t xml:space="preserve">В соответствии с резолюцией начальника ОВО майора полиции фио на рапорте  старшего инспектора группы комплексной защиты объектов ОВО капитана полиции                     фио от дата  начато административное производство в отношении юридического лица — наименование организации, а также подготовлено требование о явке для составления протокола об административном правонарушении по части 1 статьи 20.35 КоАП РФ (исх. от дата № 468/2-73), которое направлено заказным почтовым отправлением                                        с уведомлением в адрес юридического лица наименование организации (РПО № 29810016133273 — вручение получателю дата). </w:t>
      </w:r>
    </w:p>
    <w:p w:rsidR="00A77B3E">
      <w:r>
        <w:t xml:space="preserve">дата в время по требованию о явке (исх. от дата №468/2-73) по адресу: адрес, каб. 4, в ОВО по г/о Феодосия - филиала ФГКУ «УВО ВНГ России по адрес» для составления протокола    об административном правонарушении прибыл законный представитель по доверенности              наименование организации фио Ленина Александровна, паспортные данные. </w:t>
      </w:r>
    </w:p>
    <w:p w:rsidR="00A77B3E">
      <w:r>
        <w:t xml:space="preserve">При рассмотрении материалов дела от законного представителя наименование организации фио получены следующие документы: доверенность наименование организации, копия паспорта фио, свидетельство о постановке на учет Российской организации в налоговом органе по месту ее нахождения, копия договора нежилого помещения от дата, копия дополнительного соглашения к договору аренды нежилого помещения от дата № 1, копия дополнительного соглашения к договору аренды нежилого помещения от дата № 2, копия приказа наименование организации от дата № 2, копия протокола о проведении внеплановых инструктажей и тренировок наименование организации, копия отчета проведения внеплановых инструктажей и тренировок наименование организации сопроводительное письмо наименование организации от дата за исх. № 1. </w:t>
      </w:r>
    </w:p>
    <w:p w:rsidR="00A77B3E">
      <w:r>
        <w:t xml:space="preserve">  В соответствии с ч.2 ст. 9 Федерального закона от дата N 99-ФЗ «О лицензировании отдельных видов деятельности» юридическое лицо или индивидуальный предприниматель, получившие лицензию, вправе осуществлять деятельность, на которую предоставлена лицензия, на всей адрес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предоставления лицензии.</w:t>
      </w:r>
    </w:p>
    <w:p w:rsidR="00A77B3E">
      <w:r>
        <w:t xml:space="preserve">Согласно ст. 15 Конституции Российской Федерации любое лицо должно соблюдать установленные законом обязанности и вступая в правоотношения должно не только знать                       о существовании обязанностей, установленных для каждого вида правоотношений,                               но и обеспечить их выполнение. </w:t>
      </w:r>
    </w:p>
    <w:p w:rsidR="00A77B3E">
      <w:r>
        <w:t>В соответствии со статьей 1 Федерального закона от дата № 35-ФЗ                                      «О противодействии терроризму» правовую основу противодействия терроризму составляют Конституция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A77B3E">
      <w:r>
        <w:t>Согласно пункту 4 части 2 статьи 5 Федерального закона от дата № 35-ФЗ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A77B3E">
      <w:r>
        <w:t>В соответствии с частью 3.1 статьи 5 Федерального закона от дата   № 35-ФЗ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A77B3E">
      <w:r>
        <w:t>Требования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утверждены постановлением Правительства Российской Федерации от дата № 8.</w:t>
      </w:r>
    </w:p>
    <w:p w:rsidR="00A77B3E">
      <w:r>
        <w:t>В соответствии с пунктом 4 Постановления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A77B3E">
      <w:r>
        <w:t xml:space="preserve">Таким образом, в нарушение норм федерального законодательства                                           о противодействии терроризму необходимые меры к соблюдению установленного                       законодательством порядка антитеррористической защищенности юридическим лицом наименование организации не приняты. Выявленное нарушение свидетельствует об игнорировании ответственным юридическим лицом объекта здравоохранения требований законодательства о противодействии терроризму, что влечет угрозу жизни и здоровья граждан, а также имуществу всех форм собственности. </w:t>
      </w:r>
    </w:p>
    <w:p w:rsidR="00A77B3E">
      <w:r>
        <w:t xml:space="preserve">Данные обстоятельства указывают на совершение юридическим   лицом — наименование организации (ОГРН 12391000115362, ИНН телефон, КПП телефон, юридический адрес регистрации: адрес, адрес, 298112), административного правонарушения, предусмотренного частью 1 статьи 20.35 КоАП РФ, которое выражается в его бездействии в виде неисполнения части 3.1. статьи 5 Федерального закона от дата № 35-ФЗ, пунктов 5-13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а именно: в непроведении категорирования объекта (территории). </w:t>
      </w:r>
    </w:p>
    <w:p w:rsidR="00A77B3E">
      <w:r>
        <w:t>Данные действия не содержат уголовно наказуемого деяния.</w:t>
      </w:r>
    </w:p>
    <w:p w:rsidR="00A77B3E">
      <w:r>
        <w:t xml:space="preserve">В соответствии с частью 1 статьи 4.5 КоАП РФ срок давности привлечения                                    к административной ответственности за совершение административного правонарушения, связанного с нарушением законодательства Российской Федерации о противодействию терроризму, в том числе предусмотренного статьей 20.35 КоАП РФ, составляет шесть лет. </w:t>
      </w:r>
    </w:p>
    <w:p w:rsidR="00A77B3E">
      <w:r>
        <w:t>В соответствии с частями 1,3 статьи 4.8. Кодекса Российской Федерации                                        об административных правонарушениях от дата № 195-ФЗ временем                 и датой совершения правонарушения является время часов дата, в связи с чем срок давности привлечения к административной ответственности не истек.</w:t>
      </w:r>
    </w:p>
    <w:p w:rsidR="00A77B3E">
      <w:r>
        <w:t>Место совершения административного правонарушения является адрес регистрации и нахождения юридического лица:  адрес, адрес, телефон.</w:t>
      </w:r>
    </w:p>
    <w:p w:rsidR="00A77B3E">
      <w:r>
        <w:t xml:space="preserve">В судебном заседании представители юридического лица, в отношении которого ведется производство по делу об административном правонарушении фио, фио, пояснили, что ходатайствуют о замене штраф на предупреждение, поскольку по состоянию на дата разработан, утвержден и сдан на согласование в ОВО по адрес безопасности наименование организации, на основании акта обследования и категорирования утвержденного и согласованного со всеми ведомствами, в соответствии с п. г. п. 12 Требований к антитеррористической защищенности утвержденных Постановлением Правительства РФ от дата № 8 объекту (территории) наименование организации присвоена 4 категория. Также наименование организации относится к 4 категории и не является местом массового пребывания людей. Проведены меры по обеспечению антитеррористической безопасности, а именно: назначен ответственный за проведение мероприятий по антитеррористической защищенности объекта (территории); утверждены и введены в действие инструкции; ежегодно согласно утвержденного плана проводятся мероприятия по антитеррористической защищенности; проведение внепланового инструктажа работников наименование организации; проведение тренировок антитеррористической защищенности; оборудована система видеонаблюдения, имеется и работает тревожно-вызывная и охранная сигнализация. Также заключен договор охраны объекта с использованием охранно-тревожной сигнализации с наименование организации, и имеется стенд с указанием телефонов и всей необходимой информацией.  Кроме того, финансовое положение наименование организации, не позволить исполнить наказание в виде штрафа, так деятельность предприятия не приносит прибыль.     </w:t>
      </w:r>
    </w:p>
    <w:p w:rsidR="00A77B3E">
      <w:r>
        <w:t xml:space="preserve">Выслушав явившихся участников процесса, исследовав материалы дела, суд пришел к следующему выводу. </w:t>
      </w:r>
    </w:p>
    <w:p w:rsidR="00A77B3E">
      <w:r>
        <w:t xml:space="preserve">              Наличие события административного правонарушения, предусмотренного  ст. 20.35 ч. 1  КоАП РФ и виновность юридического лица - наименование организации в его совершении подтверждается, следующими представленными по делу доказательствами: протоколом об АП 91ОВО телефон № 000040 от дата и приложенные документами,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 xml:space="preserve">         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            </w:t>
      </w:r>
    </w:p>
    <w:p w:rsidR="00A77B3E">
      <w:r>
        <w:t xml:space="preserve">          Таким образом, суд квалифицирует действия  юридического лица - наименование организации, по ч. 1 ст. 20.35 КоАП РФ.</w:t>
      </w:r>
    </w:p>
    <w:p w:rsidR="00A77B3E">
      <w:r>
        <w:t>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В силу положений ч. 2 ст.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С учетом взаимосвязанных положений статьи 3.4 и статьи 4.1.1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 указанных в части 2 статьи 3.4 названного Кодекса.</w:t>
      </w:r>
    </w:p>
    <w:p w:rsidR="00A77B3E">
      <w:r>
        <w:t>Учитывая характер и обстоятельства совершения правонарушения в области антитеррористической защищенности объекта, что непосредственно связано с угрозой безопасности жизни и здоровья граждан, в рассматриваемом случае такой совокупности обстоятельств не усматривается.</w:t>
      </w:r>
    </w:p>
    <w:p w:rsidR="00A77B3E">
      <w:r>
        <w:t>Таким образом, оснований для замены назначенного административного штрафа предупреждением по настоящему делу не имеется.</w:t>
      </w:r>
    </w:p>
    <w:p w:rsidR="00A77B3E">
      <w:r>
        <w:t>Оснований для признания правонарушения малозначительным в соответствии со ст. 2.9 Кодекса Российской Федерации об административных правонарушениях не имеется, поскольку допущенные нарушения требований к антитеррористической защищенности объектов (территорий), имеют повышенную степень общественной опасности.</w:t>
      </w:r>
    </w:p>
    <w:p w:rsidR="00A77B3E">
      <w:r>
        <w:t xml:space="preserve">При таких обстоятельствах, учитывая характер совершенного правонарушения, конкретные обстоятельства дела, отсутствие отягчающих и смягчающих ответственность обстоятельств, мировой судья приходит к выводу о назначении административного наказание в виде административного штрафа в минимальном размере, в соответствии с санкцией ч. 1 ст. 20.35 КоАП РФ.  </w:t>
      </w:r>
    </w:p>
    <w:p w:rsidR="00A77B3E">
      <w:r>
        <w:t>Как неоднократно указывал Конституционный Суд Российской Федерации, меры административной ответственности и правила их применения, устанавливаемые законодательством об административных правонарушениях, должны не только отвечать характеру правонарушения, его опасности для защищаемых законом ценностей, но и обеспечивать учет причин и условий его совершения, личности правонарушителя и степени вины, гарантируя адекватность порождаемых последствий для лица, привлекаемого к административной ответственности, тому вреду, который причинен в результате правонарушения, не допуская избыточного государственного принуждения и сохраняя баланс основных прав индивида (юридического лица) и общего интереса, состоящего в защите личности, общества и государства от противоправных посягательств (постановления от дата N 4-П, от дата N 4-П, от дата N 5-П, от дата N 5-П и др.).</w:t>
      </w:r>
    </w:p>
    <w:p w:rsidR="00A77B3E">
      <w:r>
        <w:t>Учитывая названные выше нормы, отношение к содеянному, отсутствие обстоятельств, отягчающих административную ответственность, полагаю, что цель административного наказания может быть достигнута при назначении  административного штрафа в размере менее минимального размера административного штрафа, предусмотренного частью 1 статьи 20.35 названного Кодекса.</w:t>
      </w:r>
    </w:p>
    <w:p w:rsidR="00A77B3E">
      <w:r>
        <w:t>При таких обстоятельствах административное наказание в размере, предусмотренном санкцией части 1 статьи 20.35 Кодекса Российской Федерации об административных правонарушениях, с учетом характера совершенного им административного правонарушения, совместимое с требованиями справедливости при назначении административного наказания, подлежит снижению с сумма до сумма, в соответствии с  ч. 2.2, ч. 2.3 ст. 4.1 КоАП РФ.</w:t>
      </w:r>
    </w:p>
    <w:p w:rsidR="00A77B3E">
      <w:r>
        <w:t>Руководствуясь ст. 3.4, ст. 4.1.1, ст.ст. ч. 1 ст. 20.35,  29.9, 29.10, 29.11 КоАП РФ,-</w:t>
      </w:r>
    </w:p>
    <w:p w:rsidR="00A77B3E"/>
    <w:p w:rsidR="00A77B3E">
      <w:r>
        <w:t xml:space="preserve">    </w:t>
      </w:r>
    </w:p>
    <w:p w:rsidR="00A77B3E"/>
    <w:p w:rsidR="00A77B3E">
      <w:r>
        <w:t>ПОСТАНОВИЛ:</w:t>
      </w:r>
    </w:p>
    <w:p w:rsidR="00A77B3E"/>
    <w:p w:rsidR="00A77B3E">
      <w:r>
        <w:t xml:space="preserve"> Юридическое лицо -  наименование организации, признать виновным в совершении правонарушения, предусмотренного ч. 1 ст. 20.35 КоАП РФ, и назначить ему административное наказание, с применением ч. 2.2, ч. 2.3 ст. 4.1 КоАП РФ, в виде административного штрафа в размере  сумма.</w:t>
      </w:r>
    </w:p>
    <w:p w:rsidR="00A77B3E">
      <w:r>
        <w:t>Реквизиты для оплаты штрафа:  УФК по адрес (Министерство юстиции адрес), наименование банка: ОКЦ № 7 наименование организации России//УФК по адрес, ИНН телефон, КПП телефон, БИК телефон, 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0410760300915001472620156.</w:t>
      </w:r>
    </w:p>
    <w:p w:rsidR="00A77B3E">
      <w:r>
        <w:t>Разъяснить,   что в соответствии с ч. 1  ст. 20.25  КРФ об АП не 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сумма прописью.</w:t>
      </w:r>
    </w:p>
    <w:p w:rsidR="00A77B3E">
      <w:r>
        <w:t>Документ, подтверждающий уплату штрафа,  предоставить на судебный участок № 91 Феодосийского судебного района (город республиканского значения Феодосия с подчиненной ему территорией) адрес.</w:t>
      </w:r>
    </w:p>
    <w:p w:rsidR="00A77B3E">
      <w:r>
        <w:t>Постановление может быть обжаловано и опротестовано в течение 10 дней с момента получения его копии в Феодосийский городской суд адрес.</w:t>
      </w:r>
    </w:p>
    <w:p w:rsidR="00A77B3E"/>
    <w:p w:rsidR="00A77B3E">
      <w:r>
        <w:t>Мировой судья</w:t>
        <w:tab/>
        <w:tab/>
        <w:t xml:space="preserve">              </w:t>
        <w:tab/>
        <w:t xml:space="preserve">        /подпись/                                           фио</w:t>
      </w:r>
    </w:p>
    <w:p w:rsidR="00A77B3E">
      <w:r>
        <w:tab/>
      </w:r>
    </w:p>
    <w:p w:rsidR="00A77B3E"/>
    <w:p w:rsidR="00A77B3E">
      <w:r>
        <w:t xml:space="preserve">          Копия верна: </w:t>
      </w:r>
    </w:p>
    <w:p w:rsidR="00A77B3E">
      <w:r>
        <w:t xml:space="preserve">          Мировой судья                         фио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