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5644">
      <w:pPr>
        <w:ind w:firstLine="567"/>
        <w:jc w:val="right"/>
      </w:pPr>
      <w:r>
        <w:t xml:space="preserve">УИД 91ms0091-01-2020- 000417-36                                </w:t>
      </w:r>
    </w:p>
    <w:p w:rsidR="00A77B3E" w:rsidP="00355644">
      <w:pPr>
        <w:ind w:firstLine="567"/>
        <w:jc w:val="right"/>
      </w:pPr>
      <w:r>
        <w:t xml:space="preserve"> дело № 5-91-148/2020</w:t>
      </w:r>
    </w:p>
    <w:p w:rsidR="00A77B3E" w:rsidP="00355644">
      <w:pPr>
        <w:ind w:firstLine="567"/>
        <w:jc w:val="center"/>
      </w:pPr>
      <w:r>
        <w:t>П О С Т А Н О В Л Е Н И Е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both"/>
      </w:pPr>
      <w:r>
        <w:t>город Феодосия Республики Крым</w:t>
      </w:r>
      <w:r>
        <w:tab/>
      </w:r>
      <w:r>
        <w:tab/>
        <w:t xml:space="preserve">        </w:t>
      </w:r>
      <w:r>
        <w:tab/>
        <w:t xml:space="preserve">                      21 апреля 2020 года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both"/>
      </w:pPr>
      <w:r>
        <w:t xml:space="preserve">Мировой судья судебного участка № 91 Феодосийского </w:t>
      </w:r>
      <w:r>
        <w:t>судебного района (городской округ Феодосия) Республики Крым Воробьёва Н.В., рассмотрев в открытом судебном заседании  протокол об административном правонарушении в отношении должностного лица –  директора МКУ «Централизованная бухгалтерия учреждений культу</w:t>
      </w:r>
      <w:r>
        <w:t xml:space="preserve">ры муниципального образования городской округ  Феодосии Республики Крым»  </w:t>
      </w:r>
      <w:r>
        <w:t>фио</w:t>
      </w:r>
      <w:r>
        <w:t xml:space="preserve">  от дата, составленный  заместителем председателя  Контрольно – счетной палаты  </w:t>
      </w:r>
      <w:r>
        <w:t>фио</w:t>
      </w:r>
      <w:r>
        <w:t xml:space="preserve"> по ст. 19.7 </w:t>
      </w:r>
      <w:r>
        <w:t>КоАП</w:t>
      </w:r>
      <w:r>
        <w:t xml:space="preserve"> РФ и иные материалы</w:t>
      </w:r>
      <w:r>
        <w:t xml:space="preserve"> дела,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center"/>
      </w:pPr>
      <w:r>
        <w:t>УСТАНОВИЛ: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both"/>
      </w:pPr>
      <w:r>
        <w:tab/>
        <w:t>Должностное лицо -  директо</w:t>
      </w:r>
      <w:r>
        <w:t xml:space="preserve">р  МКУ «Централизованная бухгалтерия учреждений культуры муниципального образования городской округ  Феодосии Республики Крым»  </w:t>
      </w:r>
      <w:r>
        <w:t>фио</w:t>
      </w:r>
      <w:r>
        <w:t>, паспортные данные,  зарегистрирована по адресу:   адрес, согласно представленным сведениям   не является  подвергнутой адми</w:t>
      </w:r>
      <w:r>
        <w:t xml:space="preserve">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 в нарушение  ст. 15 ФЗ № 6 от 07.02.2011 г., находясь по адресу: г. Феодосия, </w:t>
      </w:r>
      <w:r>
        <w:t>пр-т</w:t>
      </w:r>
      <w:r>
        <w:t xml:space="preserve"> им. </w:t>
      </w:r>
      <w:r>
        <w:t>фио</w:t>
      </w:r>
      <w:r>
        <w:t>, 7, кв. 7, не представила на запрос контрольно – счетной палаты о</w:t>
      </w:r>
      <w:r>
        <w:t>т дата № 01-11/33 необходимую информацию  в срок не позднее дата</w:t>
      </w:r>
    </w:p>
    <w:p w:rsidR="00A77B3E" w:rsidP="00355644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извещена надлежащим образом,  просила рассмотреть дело в ее отсутствие, отводов и ходатайств не заявляла. </w:t>
      </w:r>
    </w:p>
    <w:p w:rsidR="00A77B3E" w:rsidP="00355644">
      <w:pPr>
        <w:ind w:firstLine="567"/>
        <w:jc w:val="both"/>
      </w:pPr>
      <w:r>
        <w:t xml:space="preserve">  В подтверждение события административного пра</w:t>
      </w:r>
      <w:r>
        <w:t xml:space="preserve">вонарушения и виновности в его совершении,  а также соблюдения установленного порядка привлечения к административной ответственности представлены следующие материалы: протокол об административном правонарушении № </w:t>
      </w:r>
      <w:r>
        <w:t>от</w:t>
      </w:r>
      <w:r>
        <w:t xml:space="preserve">  дата по ст. 19.7. </w:t>
      </w:r>
      <w:r>
        <w:t>КоАП</w:t>
      </w:r>
      <w:r>
        <w:t xml:space="preserve"> РФ; копия</w:t>
      </w:r>
      <w:r>
        <w:t xml:space="preserve">   распоряжения о приеме </w:t>
      </w:r>
      <w:r>
        <w:t>фио</w:t>
      </w:r>
      <w:r>
        <w:t xml:space="preserve"> на должность от дата № 58-л;  копия запроса от дата № 01-11/33 с отметкой о получении  дата</w:t>
      </w:r>
    </w:p>
    <w:p w:rsidR="00A77B3E" w:rsidP="00355644">
      <w:pPr>
        <w:ind w:firstLine="567"/>
        <w:jc w:val="both"/>
      </w:pPr>
      <w:r>
        <w:t>Согласно   ч. 1 ст. 15 ФЗ № 6  от 07.02.2011 г.,    органы государственной власти и государственные органы субъектов Российско</w:t>
      </w:r>
      <w:r>
        <w:t xml:space="preserve">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</w:t>
      </w:r>
      <w:r>
        <w:t>контроль, их должностные лица, а также территориальные органы федеральных органов исполнительной власти и их структурные подразделения в</w:t>
      </w:r>
      <w:r>
        <w:t xml:space="preserve"> установленные законами субъектов Российской Федерации сроки обязаны представлять в контрольно-счетные органы по их запр</w:t>
      </w:r>
      <w:r>
        <w:t>осам информацию, документы и материалы, необходимые для проведения контрольных и экспертно-аналитических мероприятий.</w:t>
      </w:r>
    </w:p>
    <w:p w:rsidR="00A77B3E" w:rsidP="00355644">
      <w:pPr>
        <w:ind w:firstLine="567"/>
        <w:jc w:val="both"/>
      </w:pPr>
      <w:r>
        <w:t>Как то установлено ст. 3 Закона Республики Крым от 09.12.2014 N 27-ЗРК/2014 "Об отдельных вопросах деятельности контрольно-счетных</w:t>
      </w:r>
      <w:r>
        <w:t xml:space="preserve"> органов муниципальных образований в Республике Крым", органы местного самоуправления и муниципальные органы, муниципальные учреждения, иные организации, в отношении которых в соответствии с Федеральным законом контрольно-счетный орган вправе осуществлять </w:t>
      </w:r>
      <w:r>
        <w:t>внешний муниципальный финансовый контроль, их должностные лица обязаны не позднее четырнадцати календарных дней со</w:t>
      </w:r>
      <w:r>
        <w:t xml:space="preserve"> дня получения запроса контрольно-счетного органа представить в контрольно-счетный орган информацию, документы и материалы, в том числе в элек</w:t>
      </w:r>
      <w:r>
        <w:t>тронном виде, необходимые для проведения контрольных и экспертно-аналитических мероприятий, если в запросе контрольно-счетного органа не установлен более длительный срок.</w:t>
      </w:r>
    </w:p>
    <w:p w:rsidR="00A77B3E" w:rsidP="00355644">
      <w:pPr>
        <w:ind w:firstLine="567"/>
        <w:jc w:val="both"/>
      </w:pPr>
      <w:r>
        <w:t xml:space="preserve">Мировым судьёй установлено, что необходимая информация контрольно – счетной палате </w:t>
      </w:r>
      <w:r>
        <w:t>фи</w:t>
      </w:r>
      <w:r>
        <w:t>о</w:t>
      </w:r>
      <w:r>
        <w:t xml:space="preserve"> в установленный срок, не позднее дата,  представлена не была (л.д. 11). </w:t>
      </w:r>
    </w:p>
    <w:p w:rsidR="00A77B3E" w:rsidP="00355644">
      <w:pPr>
        <w:ind w:firstLine="567"/>
        <w:jc w:val="both"/>
      </w:pPr>
      <w:r>
        <w:tab/>
        <w:t xml:space="preserve">С учетом установленных при рассмотрении дела обстоятельств, давая юридическую оценку действиям  </w:t>
      </w:r>
      <w:r>
        <w:t>фио</w:t>
      </w:r>
      <w:r>
        <w:t xml:space="preserve">, мировой судья считает, что ею    совершено  административное правонарушение, </w:t>
      </w:r>
      <w:r>
        <w:t>пр</w:t>
      </w:r>
      <w:r>
        <w:t xml:space="preserve">едусмотренное ст. 19.7 </w:t>
      </w:r>
      <w:r>
        <w:t>КоАП</w:t>
      </w:r>
      <w:r>
        <w:t xml:space="preserve">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</w:t>
      </w:r>
      <w:r>
        <w:t>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</w:t>
      </w:r>
      <w:r>
        <w:t>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</w:t>
      </w:r>
      <w:r>
        <w:t>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</w:t>
      </w:r>
      <w:r>
        <w:t>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 w:rsidP="00355644">
      <w:pPr>
        <w:ind w:firstLine="567"/>
        <w:jc w:val="both"/>
      </w:pPr>
      <w:r>
        <w:tab/>
        <w:t xml:space="preserve">При назначении наказания суд учитывает отсутствие отягчающих   ответственность </w:t>
      </w:r>
      <w:r>
        <w:t>фио</w:t>
      </w:r>
      <w:r>
        <w:t xml:space="preserve"> обстоятельств, </w:t>
      </w:r>
      <w:r>
        <w:t>смягчающее обстоятельство - наличие малолетних детей,  личность виновного лица и характер совершённого правонарушения.</w:t>
      </w:r>
    </w:p>
    <w:p w:rsidR="00A77B3E" w:rsidP="00355644">
      <w:pPr>
        <w:ind w:firstLine="567"/>
        <w:jc w:val="both"/>
      </w:pPr>
      <w:r>
        <w:tab/>
        <w:t>На основании изложенного и руководствуясь ст.ст. 3.5., 4.1, 19.7, 29.9, 29.10 Кодекса РФ об административных правонарушениях,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center"/>
      </w:pPr>
      <w:r>
        <w:t>П</w:t>
      </w:r>
      <w:r>
        <w:t xml:space="preserve"> О</w:t>
      </w:r>
      <w:r>
        <w:t xml:space="preserve"> С Т А Н О В И Л :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both"/>
      </w:pPr>
      <w:r>
        <w:tab/>
        <w:t xml:space="preserve">  Признать должностное лицо  ФИО  виновной в совершении административного правонарушения, предусмотренного ст.19.7  Кодекса РФ об административных правонарушениях, и назначить ей  административное наказание в виде предупреждения. </w:t>
      </w:r>
    </w:p>
    <w:p w:rsidR="00A77B3E" w:rsidP="00355644">
      <w:pPr>
        <w:ind w:firstLine="567"/>
        <w:jc w:val="both"/>
      </w:pPr>
      <w:r>
        <w:tab/>
      </w:r>
      <w:r>
        <w:t>Постановление может быть обжаловано и опротестовано в течение 10 суток с момента получения его копии  в Феодосийский городской суд Республики Крым.</w:t>
      </w:r>
    </w:p>
    <w:p w:rsidR="00A77B3E" w:rsidP="0035564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355644">
      <w:pPr>
        <w:ind w:firstLine="567"/>
        <w:jc w:val="both"/>
      </w:pPr>
    </w:p>
    <w:p w:rsidR="00A77B3E" w:rsidP="00355644">
      <w:pPr>
        <w:ind w:firstLine="567"/>
        <w:jc w:val="both"/>
      </w:pPr>
    </w:p>
    <w:sectPr w:rsidSect="00355644">
      <w:pgSz w:w="12240" w:h="15840"/>
      <w:pgMar w:top="567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7D"/>
    <w:rsid w:val="00355644"/>
    <w:rsid w:val="00A77B3E"/>
    <w:rsid w:val="00F7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4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