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УИД 91ms0091-телефон-телефон</w:t>
      </w:r>
    </w:p>
    <w:p w:rsidR="00A77B3E">
      <w:r>
        <w:t>Дело № 5-91-156/2026</w:t>
      </w:r>
    </w:p>
    <w:p w:rsidR="00A77B3E"/>
    <w:p w:rsidR="00A77B3E">
      <w:r>
        <w:t xml:space="preserve">       ПОСТАНОВЛЕНИЕ</w:t>
      </w:r>
    </w:p>
    <w:p w:rsidR="00A77B3E">
      <w:r>
        <w:t>дата</w:t>
        <w:tab/>
        <w:tab/>
        <w:t xml:space="preserve">               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с участием представителя юридического лица, в отношении которого ведется производство по делу об административном правонарушении фио, </w:t>
      </w:r>
    </w:p>
    <w:p w:rsidR="00A77B3E">
      <w:r>
        <w:t xml:space="preserve">       рассмотрев в открытом судебном заседании в зале суда по адресу: адрес, дело об административном правонарушении в отношении:                                                                                                                                 </w:t>
      </w:r>
    </w:p>
    <w:p w:rsidR="00A77B3E">
      <w:r>
        <w:t xml:space="preserve">юридического лица – Муниципального бюджетного наименование организации ОГРН 1159102037820, ИНН телефон, по адресу: адрес </w:t>
      </w:r>
    </w:p>
    <w:p w:rsidR="00A77B3E">
      <w:r>
        <w:t xml:space="preserve">привлекаемого к административной ответственности по ч. 12 ст. 19.5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Юридическое лицо МБУК «Береговской дом культуры адрес» совершило административное правонарушение, предусмотренное частью 12 статьи 19.5 КоАП РФ, при нижеследующих обстоятельствах. </w:t>
      </w:r>
    </w:p>
    <w:p w:rsidR="00A77B3E">
      <w:r>
        <w:t xml:space="preserve">дата в время при проведении внепланового инспекционного визита объекта защиты, МБУК "БЕРЕГОВСКОЙ ДОМ КУЛЬТУРЫ фио" ОГРН 1159102037820, ИНН телефон, в ходе проведения внепланового инспекционного визита, были выявлены нарушения требований пожарной безопасности. </w:t>
      </w:r>
    </w:p>
    <w:p w:rsidR="00A77B3E">
      <w:r>
        <w:t>МБУК "БЕРЕГОВСКОЙ ДОМ КУЛЬТУРЫ фио" ОГРН 1159102037820, ИНН телефон было вручено предписание об устранении нарушений обязательных требований пожарной безопасности от дата № 2403/003-91/21-В/ПИВ, срок устранения нарушений – дата.</w:t>
      </w:r>
    </w:p>
    <w:p w:rsidR="00A77B3E">
      <w:r>
        <w:t>дата МБУК "БЕРЕГОВСКОЙ ДОМ КУЛЬТУРЫ фио" был направлен запрос об устранении ранее выявленных нарушений в области пожарной безопасности.</w:t>
      </w:r>
    </w:p>
    <w:p w:rsidR="00A77B3E">
      <w:r>
        <w:t>дата в отдел надзорной деятельности по адресфио и адреснаименование организации поступил письменный ответ с приложениями на предписание об частичном устранении нарушений обязательных требований пожарной безопасности.</w:t>
      </w:r>
    </w:p>
    <w:p w:rsidR="00A77B3E">
      <w:r>
        <w:t>На основании изложенного установлено, что</w:t>
      </w:r>
    </w:p>
    <w:p w:rsidR="00A77B3E">
      <w:r>
        <w:t>дата в время МБУК "БЕРЕГОВСКОЙ ДОМ КУЛЬТУРЫ фио", не выполнило в установленный срок пункты № 2, 3, 16, 20 предписания об устранении нарушений требований пожарной безопасности от дата № 2403/003-91/21-В/ПИВ, срок устранения которого истек дата. К указанному сроку не устранены требования пожарной безопасности:</w:t>
      </w:r>
    </w:p>
    <w:p w:rsidR="00A77B3E">
      <w:r>
        <w:t>1.</w:t>
        <w:tab/>
        <w:t>Отсутствует эвакуационное освещение, находящееся в круглосуточном режиме работы или включающееся автоматически при прекращении электропитания рабочего освещения, в нарушение пункта 23 Постановления Правительства Российской Федерации № 1479 от дата «Об утверждении Правил противопожарного режима в Российской Федерации».</w:t>
      </w:r>
    </w:p>
    <w:p w:rsidR="00A77B3E">
      <w:r>
        <w:t>2.</w:t>
        <w:tab/>
        <w:t>Не проведен ремонт внутреннего противопожарного водоснабжения, в нарушение части 1, Глава 19, Статьи 86, Федерального закона №123-ФЗ от дата «Технический регламент о требованиях пожарной безопасности».</w:t>
      </w:r>
    </w:p>
    <w:p w:rsidR="00A77B3E">
      <w:r>
        <w:t>6.</w:t>
        <w:tab/>
        <w:t>Не обеспечена укомплектованность пожарных кранов внутреннего противопожарного водопровода исправными пожарными рукавами, в нарушение пункта 48 Постановления Правительства Российской Федерации № 1479 от дата «Об утверждении Правил противопожарного режима в Российской Федерации».</w:t>
      </w:r>
    </w:p>
    <w:p w:rsidR="00A77B3E">
      <w:r>
        <w:t xml:space="preserve">        7.</w:t>
        <w:tab/>
        <w:t>На путях эвакуации 2-го этажа допускается отделка полов, более чем В2, Д3, Т2, РП2, в нарушение части 6, Статьи 134, Федерального закона № 123-ФЗ от дата «Технический регламент о требованиях пожарной безопасности».</w:t>
      </w:r>
    </w:p>
    <w:p w:rsidR="00A77B3E">
      <w:r>
        <w:t xml:space="preserve">Государственным инспектором по пожарному надзору фио  составлен протокол об административном правонарушении № 2603-91-003-00005/6/1 от дата по ч. 12 ст. 19.5 КоАП РФ, согласно которому юридическое лицо   Муниципальное бюджетное наименование организации муниципального образования городской адрес», не выполнило    в установленный срок пункт предписания об устранении нарушений требований пожарной безопасности № 2403/003-91/21-В/ПИВ, срок исполнения которого истёк дата </w:t>
      </w:r>
    </w:p>
    <w:p w:rsidR="00A77B3E">
      <w:r>
        <w:t xml:space="preserve">         Законный представитель юридического лица  Муниципального бюджетного наименование организации муниципального образования городской адрес Д.А., в судебном заседании пояснили, в период действия предписания, принимали меры к его исполнению. Так, юридическое лицо  обращалось неоднократно к учредителю с просьбой выделить дополнительное финансирование, однако до настоящего времени финансирование в полном объеме не поступило. В настоящее время частично устранены установленные предписанием нарушения, а также ведется работа по выделению финансирования, для устранения оставшихся нарушений.  Просит производство по делу об административном правонарушении прекратить в виду отсутствия в действиях юридического лица состава административного правонарушения. </w:t>
      </w:r>
    </w:p>
    <w:p w:rsidR="00A77B3E">
      <w:r>
        <w:t xml:space="preserve">          Выслушав явившегося участника процесса, исследовав материалы дела об административном правонарушении,   суд приходит к следующему выводу. </w:t>
      </w:r>
    </w:p>
    <w:p w:rsidR="00A77B3E">
      <w:r>
        <w:t xml:space="preserve">         В соответствии со ст. 37 Федерального закона «О пожарной безопасности» от дата № 69-ФЗ руководитель организации обязан соблюдать требования пожарной безопасности, а также выполнять предписания, постановления и иные законные требования должностных лиц федерального государственного пожарного надзора.</w:t>
      </w:r>
    </w:p>
    <w:p w:rsidR="00A77B3E">
      <w:r>
        <w:t>Согласно ст. 38 Федерального закона «О пожарной безопасности» от дата № 69-ФЗ ответственность за нарушение требований пожарной безопасности в соответствии с действующим законодательством несут:</w:t>
      </w:r>
    </w:p>
    <w:p w:rsidR="00A77B3E">
      <w:r>
        <w:t>1) собственники имущества;</w:t>
      </w:r>
    </w:p>
    <w:p w:rsidR="00A77B3E">
      <w:r>
        <w:t>2) руководители федеральных органов исполнительной власти;</w:t>
      </w:r>
    </w:p>
    <w:p w:rsidR="00A77B3E">
      <w:r>
        <w:t>3) руководители органов местного самоуправления;</w:t>
      </w:r>
    </w:p>
    <w:p w:rsidR="00A77B3E">
      <w:r>
        <w:t>4) лица, уполномоченные владеть, пользоваться или распоряжаться имуществом, в том числе руководители организаций;</w:t>
      </w:r>
    </w:p>
    <w:p w:rsidR="00A77B3E">
      <w:r>
        <w:t>5) лица, в установленном порядке назначенные ответственными за обеспечение пожарной безопасности;</w:t>
      </w:r>
    </w:p>
    <w:p w:rsidR="00A77B3E">
      <w:r>
        <w:t>6) должностные лица в пределах их компетенции.</w:t>
      </w:r>
    </w:p>
    <w:p w:rsidR="00A77B3E">
      <w:r>
        <w:t>Таким образом, на юридическом лице – МБУК «БЕРЕГОВСКОЙ ДОМ КУЛЬТУРЫ фио» ОГРН 1159102037820, ИНН телефон, как на лице уполномоченным владеть, пользоваться, распоряжаться имуществом лежит обязанность по своевременному соблюдению и выполнению требований пожарной безопасности.</w:t>
      </w:r>
    </w:p>
    <w:p w:rsidR="00A77B3E">
      <w:r>
        <w:t xml:space="preserve">        Как то предусмотрено ч. 12 ст. 19.5 КоАП РФ за невыполнение в установленный срок законного предписания органа, осуществляющего федеральный государственный пожарный надзор, для юридических лиц в виде штрафа в размере от семидесяти тысяч до сумма прописью.        </w:t>
      </w:r>
    </w:p>
    <w:p w:rsidR="00A77B3E">
      <w:r>
        <w:t xml:space="preserve">          Как следует из запросов юридическое лицо МБУК «Береговской дом культуры адрес»  от дата, дата, действительно обращалось в управление МКУ «Отдела по вопросам культуры Администрации адрес», с просьбой предоставить дополнительное финансирование для  выполнения предписания контролирующего органа, но денежные средства юридическому лицу в полном объеме выделены не были. </w:t>
      </w:r>
    </w:p>
    <w:p w:rsidR="00A77B3E">
      <w:r>
        <w:t xml:space="preserve">         В ходе рассмотрения дела установлено, что заключены контракты для выполнения требований предписания, а в настоящее время частично предписание от дата № 2403/003-91/21-В/ПИВ исполнено.</w:t>
      </w:r>
    </w:p>
    <w:p w:rsidR="00A77B3E">
      <w:r>
        <w:t>Таким образом, исходя из материалов дела, юридическое лицо,  в период действия предписания, принимало меры к его исполнению. Так, юридическое лицо МБУК «Береговской дом культуры адрес»  обращалось к учредителю с просьбой выделить дополнительное финансирование, следовательно, юридическое лицо ведет работу направленную на устранение допущенных нарушений, указанных в предписание ГУ МЧС России по адрес  от дата № 2403/003-91/21-В/ПИВ.</w:t>
      </w:r>
    </w:p>
    <w:p w:rsidR="00A77B3E">
      <w:r>
        <w:t xml:space="preserve">                   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                 Согласно п. 2 ч. 1 ст. 24.5 КоАП РФ,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>
      <w:r>
        <w:t xml:space="preserve">                С учетом вышеуказанных обстоятельств суд пришел к выводу об отсутствии в  действиях состава юридического лица  Муниципального бюджетного наименование организации» административного правонарушения по ч. 12 ст. 19.5 КоАП РФ прекратить, на основании п. 2 ч. 1 ст. 24.5 КоАП РФ - в виду отсутствия в его действиях состава административного правонарушения.</w:t>
      </w:r>
    </w:p>
    <w:p w:rsidR="00A77B3E">
      <w:r>
        <w:t xml:space="preserve">                    На основании изложенного и руководствуясь ч.12 ст. 19.5, ч.1 ст. 24.5, ст.ст. 29.9, 29.10 Кодекса РФ об административных правонарушениях,</w:t>
      </w:r>
    </w:p>
    <w:p w:rsidR="00A77B3E"/>
    <w:p w:rsidR="00A77B3E">
      <w:r>
        <w:t>ПОСТАНОВИЛ:</w:t>
      </w:r>
    </w:p>
    <w:p w:rsidR="00A77B3E">
      <w:r>
        <w:t xml:space="preserve">  Производство по делу об административном правонарушении в отношении юридического лица – Муниципального бюджетного наименование организации» по ч. 12 ст. 19.5 КоАП РФ прекратить, на основании п. 2 ч. 1 ст. 24.5 КоАП РФ - в виду отсутствия в его действиях состава административного правонарушения.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   /подпись/                                               фио </w:t>
      </w:r>
    </w:p>
    <w:p w:rsidR="00A77B3E"/>
    <w:p w:rsidR="00A77B3E">
      <w:r>
        <w:t xml:space="preserve">Копия верна:         </w:t>
      </w:r>
    </w:p>
    <w:p w:rsidR="00A77B3E">
      <w:r>
        <w:t>Мировой судья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