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E2AE6">
      <w:pPr>
        <w:pStyle w:val="200"/>
        <w:shd w:val="clear" w:color="auto" w:fill="auto"/>
        <w:spacing w:after="173" w:line="240" w:lineRule="exact"/>
      </w:pPr>
      <w:r>
        <w:t>Дело №5-91-179/2017</w:t>
      </w:r>
    </w:p>
    <w:p w:rsidR="008E2AE6">
      <w:pPr>
        <w:pStyle w:val="200"/>
        <w:shd w:val="clear" w:color="auto" w:fill="auto"/>
        <w:spacing w:after="0" w:line="240" w:lineRule="exact"/>
        <w:ind w:left="4040"/>
        <w:jc w:val="left"/>
      </w:pPr>
      <w:r>
        <w:t>ПОСТАНОВЛЕНИЕ</w:t>
      </w:r>
    </w:p>
    <w:p w:rsidR="00D97BC9">
      <w:pPr>
        <w:pStyle w:val="200"/>
        <w:shd w:val="clear" w:color="auto" w:fill="auto"/>
        <w:tabs>
          <w:tab w:val="left" w:pos="7790"/>
        </w:tabs>
        <w:spacing w:after="0" w:line="485" w:lineRule="exact"/>
        <w:ind w:firstLine="2580"/>
        <w:jc w:val="left"/>
      </w:pPr>
      <w:r>
        <w:t xml:space="preserve">по делу об административном правонарушении </w:t>
      </w:r>
    </w:p>
    <w:p w:rsidR="008E2AE6">
      <w:pPr>
        <w:pStyle w:val="200"/>
        <w:shd w:val="clear" w:color="auto" w:fill="auto"/>
        <w:tabs>
          <w:tab w:val="left" w:pos="7790"/>
        </w:tabs>
        <w:spacing w:after="0" w:line="485" w:lineRule="exact"/>
        <w:ind w:firstLine="2580"/>
        <w:jc w:val="left"/>
      </w:pPr>
      <w:r>
        <w:t>27 июля 2017 года</w:t>
      </w:r>
      <w:r>
        <w:tab/>
        <w:t>г. Феодосия</w:t>
      </w:r>
    </w:p>
    <w:p w:rsidR="008E2AE6">
      <w:pPr>
        <w:pStyle w:val="200"/>
        <w:shd w:val="clear" w:color="auto" w:fill="auto"/>
        <w:spacing w:after="0" w:line="274" w:lineRule="exact"/>
        <w:ind w:firstLine="660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в </w:t>
      </w:r>
      <w:r>
        <w:t>открытом судебном заседании в зале суда по адресу: Республика Крым, г. Феодосия, ул. Земская, 10, дело об административном правонарушении, поступившее из Государственного учреждения - Управления Пенсионного фонда Российской Федерации в г. Феодосии Республи</w:t>
      </w:r>
      <w:r>
        <w:t>ки Крым в отношении:</w:t>
      </w:r>
    </w:p>
    <w:p w:rsidR="008E2AE6">
      <w:pPr>
        <w:pStyle w:val="200"/>
        <w:shd w:val="clear" w:color="auto" w:fill="auto"/>
        <w:tabs>
          <w:tab w:val="left" w:pos="2856"/>
          <w:tab w:val="left" w:pos="3432"/>
        </w:tabs>
        <w:spacing w:after="0" w:line="274" w:lineRule="exact"/>
        <w:ind w:firstLine="660"/>
        <w:jc w:val="both"/>
      </w:pPr>
      <w:r>
        <w:t>Зачиняева О.</w:t>
      </w:r>
      <w:r>
        <w:t>В.</w:t>
      </w:r>
      <w:r>
        <w:t>, паспортные данные</w:t>
      </w:r>
      <w:r>
        <w:t>, гражданина Российской Федерации, работающего в должности директора Федерального государственного унитарного предприятия «Судостроительный з</w:t>
      </w:r>
      <w:r>
        <w:t>авод «Море»», находящегося по адресу: Республика Крым, г. Феодосия, пгт. Приморский, ул. Десантников, д. 1, проживающего по адресу: адрес</w:t>
      </w:r>
      <w:r>
        <w:t>,</w:t>
      </w:r>
      <w:r>
        <w:tab/>
        <w:t>23.03.2017г. привлекавшегося к административной</w:t>
      </w:r>
    </w:p>
    <w:p w:rsidR="008E2AE6">
      <w:pPr>
        <w:pStyle w:val="200"/>
        <w:shd w:val="clear" w:color="auto" w:fill="auto"/>
        <w:spacing w:after="0" w:line="274" w:lineRule="exact"/>
        <w:jc w:val="both"/>
      </w:pPr>
      <w:r>
        <w:t>ответственности п</w:t>
      </w:r>
      <w:r>
        <w:t>о ст. 15.33.2 КоАП РФ,</w:t>
      </w:r>
    </w:p>
    <w:p w:rsidR="008E2AE6">
      <w:pPr>
        <w:pStyle w:val="200"/>
        <w:shd w:val="clear" w:color="auto" w:fill="auto"/>
        <w:spacing w:after="0" w:line="274" w:lineRule="exact"/>
        <w:jc w:val="both"/>
      </w:pPr>
      <w:r>
        <w:t>привлекаемого к административной ответственности по ст. 15.33.2 Кодекса Российской Федерации об административных правонарушениях, -</w:t>
      </w:r>
    </w:p>
    <w:p w:rsidR="008E2AE6">
      <w:pPr>
        <w:pStyle w:val="200"/>
        <w:shd w:val="clear" w:color="auto" w:fill="auto"/>
        <w:spacing w:after="120" w:line="274" w:lineRule="exact"/>
        <w:ind w:left="4040"/>
        <w:jc w:val="left"/>
      </w:pPr>
      <w:r>
        <w:t>УСТАНОВИЛ:</w:t>
      </w:r>
    </w:p>
    <w:p w:rsidR="008E2AE6">
      <w:pPr>
        <w:pStyle w:val="200"/>
        <w:shd w:val="clear" w:color="auto" w:fill="auto"/>
        <w:spacing w:after="0" w:line="274" w:lineRule="exact"/>
        <w:ind w:firstLine="480"/>
        <w:jc w:val="both"/>
      </w:pPr>
      <w:r>
        <w:t>Зачиняев О.В., являясь должностным лицом, работая в должности директора Федерального госуд</w:t>
      </w:r>
      <w:r>
        <w:t xml:space="preserve">арственного унитарного предприятия «Судостроительный завод «Море»», предоставил не в полном объеме в Государственное учреждение - Управление Пенсионного фонда Российской Федерации в г. Феодосии Республики Крым сведения о работающих застрахованных лицах по </w:t>
      </w:r>
      <w:r>
        <w:t>форме СЗВ-М за декабрь 2016 года. Сведения о застрахованных лицах по форме СЗВ-М за декабрь 2016 года (с типом -дополняющая) на одно застрахованное лицо -Мануйлова В.Г. были предоставлены в подразделение Пенсионного фонда РФ 02.05.2017г., то есть с нарушен</w:t>
      </w:r>
      <w:r>
        <w:t>ием срока предоставления отчетности, предусмотренного п. 2.2 ст. 11 Закона № 27-ФЗ "Об индивидуальном (персонифицированном) учете в системе обязательного пенсионного страхования".</w:t>
      </w:r>
    </w:p>
    <w:p w:rsidR="008E2AE6">
      <w:pPr>
        <w:pStyle w:val="200"/>
        <w:shd w:val="clear" w:color="auto" w:fill="auto"/>
        <w:spacing w:after="0" w:line="274" w:lineRule="exact"/>
        <w:ind w:firstLine="480"/>
        <w:jc w:val="both"/>
      </w:pPr>
      <w:r>
        <w:t>Указанными действиями нарушен срок предоставления сведений в Государственное</w:t>
      </w:r>
      <w:r>
        <w:t xml:space="preserve"> учреждение - Управление Пенсионного фонда Российской Федерации в г. Феодосии Республики Крым о работающем на предприятии застрахованном лице.</w:t>
      </w:r>
    </w:p>
    <w:p w:rsidR="008E2AE6">
      <w:pPr>
        <w:pStyle w:val="200"/>
        <w:shd w:val="clear" w:color="auto" w:fill="auto"/>
        <w:spacing w:after="0" w:line="274" w:lineRule="exact"/>
        <w:ind w:firstLine="480"/>
        <w:jc w:val="both"/>
      </w:pPr>
      <w:r>
        <w:t>В судебное заседание Зачиняев О.В. не явился, уважительность причин неявки суду не сообщил, направил письменные в</w:t>
      </w:r>
      <w:r>
        <w:t>озражения на протокол об административном правонарушении, мотивируя тем, что по постановлению мирового судьи № 5-91-39/2017 он уже был подвергнут административному наказанию за данное правонарушение и ему назначен административный штраф в сумме 300,00 рубл</w:t>
      </w:r>
      <w:r>
        <w:t>ей. Просит прекратить производство по делу.</w:t>
      </w:r>
    </w:p>
    <w:p w:rsidR="008E2AE6">
      <w:pPr>
        <w:pStyle w:val="200"/>
        <w:shd w:val="clear" w:color="auto" w:fill="auto"/>
        <w:spacing w:after="0" w:line="274" w:lineRule="exact"/>
        <w:ind w:firstLine="480"/>
        <w:jc w:val="both"/>
      </w:pPr>
      <w:r>
        <w:t>Исследовав материалы дела об административном правонарушении, прихожу к следующему.</w:t>
      </w:r>
    </w:p>
    <w:p w:rsidR="008E2AE6">
      <w:pPr>
        <w:pStyle w:val="200"/>
        <w:shd w:val="clear" w:color="auto" w:fill="auto"/>
        <w:spacing w:after="0" w:line="274" w:lineRule="exact"/>
        <w:ind w:firstLine="480"/>
        <w:jc w:val="both"/>
      </w:pPr>
      <w:r>
        <w:rPr>
          <w:noProof/>
        </w:rPr>
        <mc:AlternateContent>
          <mc:Choice Requires="wps">
            <w:drawing>
              <wp:anchor distT="0" distB="0" distL="658495" distR="63500" simplePos="0" relativeHeight="251658240" behindDoc="1" locked="0" layoutInCell="1" allowOverlap="1">
                <wp:simplePos x="0" y="0"/>
                <wp:positionH relativeFrom="margin">
                  <wp:posOffset>6737350</wp:posOffset>
                </wp:positionH>
                <wp:positionV relativeFrom="paragraph">
                  <wp:posOffset>351155</wp:posOffset>
                </wp:positionV>
                <wp:extent cx="121920" cy="302260"/>
                <wp:effectExtent l="0" t="0" r="0" b="0"/>
                <wp:wrapSquare wrapText="left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AE6">
                            <w:pPr>
                              <w:pStyle w:val="3"/>
                              <w:shd w:val="clear" w:color="auto" w:fill="auto"/>
                              <w:spacing w:after="156" w:line="130" w:lineRule="exact"/>
                            </w:pPr>
                            <w:r>
                              <w:t>«и</w:t>
                            </w:r>
                          </w:p>
                          <w:p w:rsidR="008E2AE6">
                            <w:pPr>
                              <w:pStyle w:val="4"/>
                              <w:shd w:val="clear" w:color="auto" w:fill="auto"/>
                              <w:spacing w:before="0" w:line="100" w:lineRule="exact"/>
                            </w:pPr>
                            <w:r>
                              <w:rPr>
                                <w:rStyle w:val="4TrebuchetMS4pt0ptExact"/>
                              </w:rPr>
                              <w:t>S</w:t>
                            </w:r>
                            <w:r>
                              <w:t>-:$1</w:t>
                            </w:r>
                          </w:p>
                          <w:p w:rsidR="008E2AE6">
                            <w:pPr>
                              <w:pStyle w:val="5"/>
                              <w:shd w:val="clear" w:color="auto" w:fill="auto"/>
                              <w:spacing w:line="90" w:lineRule="exact"/>
                            </w:pPr>
                            <w:r>
                              <w:t>“&lt;И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9.6pt;height:23.8pt;margin-top:27.65pt;margin-left:530.5pt;mso-height-percent:0;mso-height-relative:page;mso-position-horizontal-relative:margin;mso-width-percent:0;mso-width-relative:page;mso-wrap-distance-bottom:0;mso-wrap-distance-left:51.8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8E2AE6">
                      <w:pPr>
                        <w:pStyle w:val="3"/>
                        <w:shd w:val="clear" w:color="auto" w:fill="auto"/>
                        <w:spacing w:after="156" w:line="130" w:lineRule="exact"/>
                      </w:pPr>
                      <w:r>
                        <w:t>«и</w:t>
                      </w:r>
                    </w:p>
                    <w:p w:rsidR="008E2AE6">
                      <w:pPr>
                        <w:pStyle w:val="4"/>
                        <w:shd w:val="clear" w:color="auto" w:fill="auto"/>
                        <w:spacing w:before="0" w:line="100" w:lineRule="exact"/>
                      </w:pPr>
                      <w:r>
                        <w:rPr>
                          <w:rStyle w:val="4TrebuchetMS4pt0ptExact"/>
                        </w:rPr>
                        <w:t>S</w:t>
                      </w:r>
                      <w:r>
                        <w:t>-:$1</w:t>
                      </w:r>
                    </w:p>
                    <w:p w:rsidR="008E2AE6">
                      <w:pPr>
                        <w:pStyle w:val="5"/>
                        <w:shd w:val="clear" w:color="auto" w:fill="auto"/>
                        <w:spacing w:line="90" w:lineRule="exact"/>
                      </w:pPr>
                      <w:r>
                        <w:t>“&lt;И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Статьей 2.4 КоАП РФ установлено, что к административной ответственности подлежит должностное лицо организации в</w:t>
      </w:r>
      <w:r>
        <w:t xml:space="preserve">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предприятия.</w:t>
      </w:r>
    </w:p>
    <w:p w:rsidR="008E2AE6">
      <w:pPr>
        <w:pStyle w:val="200"/>
        <w:shd w:val="clear" w:color="auto" w:fill="auto"/>
        <w:spacing w:after="0" w:line="274" w:lineRule="exact"/>
        <w:ind w:firstLine="480"/>
        <w:jc w:val="both"/>
      </w:pPr>
      <w:r>
        <w:t xml:space="preserve">В 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</w:t>
      </w:r>
      <w:r>
        <w:rPr>
          <w:rStyle w:val="20"/>
        </w:rPr>
        <w:t>не позднее 15-го числа месяца,</w:t>
      </w:r>
      <w:r>
        <w:t xml:space="preserve"> следующего за отчетным периодом -месяцем, представляет о к</w:t>
      </w:r>
      <w:r>
        <w:t>аждом работающем у него застрахованном лице (включая лиц, заключивших договоры гражданско-правового характера, предметом</w:t>
      </w:r>
      <w:r>
        <w:br w:type="page"/>
      </w:r>
      <w:r>
        <w:t>которых являются выполнение работ, оказание услуг, договоры авторского заказа, договоры об отчуждении исключительного права на произвед</w:t>
      </w:r>
      <w:r>
        <w:t>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</w:t>
      </w:r>
      <w:r>
        <w:t>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идентификационный номер налогоплательщика (при наличии у страхователя данных об идентификационном н</w:t>
      </w:r>
      <w:r>
        <w:t>омере налогоплательщика застрахованного лица).</w:t>
      </w:r>
    </w:p>
    <w:p w:rsidR="008E2AE6">
      <w:pPr>
        <w:pStyle w:val="200"/>
        <w:shd w:val="clear" w:color="auto" w:fill="auto"/>
        <w:tabs>
          <w:tab w:val="left" w:pos="1123"/>
          <w:tab w:val="left" w:pos="5174"/>
          <w:tab w:val="left" w:pos="7560"/>
        </w:tabs>
        <w:spacing w:after="0" w:line="274" w:lineRule="exact"/>
        <w:ind w:firstLine="360"/>
        <w:jc w:val="both"/>
      </w:pPr>
      <w:r>
        <w:t>Факт</w:t>
      </w:r>
      <w:r>
        <w:tab/>
        <w:t>совершения Зачиняевым О.В.</w:t>
      </w:r>
      <w:r>
        <w:tab/>
        <w:t>административного</w:t>
      </w:r>
      <w:r>
        <w:tab/>
        <w:t>правонарушения,</w:t>
      </w:r>
    </w:p>
    <w:p w:rsidR="008E2AE6">
      <w:pPr>
        <w:pStyle w:val="200"/>
        <w:shd w:val="clear" w:color="auto" w:fill="auto"/>
        <w:spacing w:after="0" w:line="274" w:lineRule="exact"/>
        <w:jc w:val="both"/>
      </w:pPr>
      <w:r>
        <w:t>предусмотренного ст. 15.33.2 Кодекса Российской Федерации об административных правонарушениях не опровергается лицом, в отношении которого веде</w:t>
      </w:r>
      <w:r>
        <w:t>тся производство по делу и подтверждается извещением о доставке в УПФР в г. Феодосии электронного отправления от имени ФГУП СЗ «Море» (сведения о работающих застрахованных лицах по форме СЗВ-М за декабрь 2016 года), которое получено 05.02.2017г. в 16:57 (л</w:t>
      </w:r>
      <w:r>
        <w:t>.д. 11).</w:t>
      </w:r>
    </w:p>
    <w:p w:rsidR="00D97BC9">
      <w:pPr>
        <w:pStyle w:val="200"/>
        <w:shd w:val="clear" w:color="auto" w:fill="auto"/>
        <w:tabs>
          <w:tab w:val="left" w:pos="2563"/>
          <w:tab w:val="left" w:pos="4234"/>
        </w:tabs>
        <w:spacing w:after="0" w:line="274" w:lineRule="exact"/>
        <w:ind w:firstLine="360"/>
        <w:jc w:val="both"/>
      </w:pPr>
      <w:r>
        <w:t xml:space="preserve">Вина Зачиняева О.В., в совершении административного правонарушения, предусмотренного ст. 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</w:t>
      </w:r>
      <w:r>
        <w:t>об административном правонарушении № 63 от 11.07.2017 года (л.д. 1); актом о выявлении правонарушения в сфере законодательства РФ об индивидуальном (персонифицированном) учёте в системе обязательного пенсионного страхования (л.д. 8); сведениями, предоставл</w:t>
      </w:r>
      <w:r>
        <w:t>енными предприятием в отношении застрахованного лица ФИО</w:t>
      </w:r>
      <w:r>
        <w:t xml:space="preserve"> (л.д. 10); выпиской из ЕГРЮЛ о включении в указанный Реестр</w:t>
      </w:r>
    </w:p>
    <w:p w:rsidR="008E2AE6" w:rsidP="00D97BC9">
      <w:pPr>
        <w:pStyle w:val="200"/>
        <w:shd w:val="clear" w:color="auto" w:fill="auto"/>
        <w:tabs>
          <w:tab w:val="left" w:pos="2563"/>
          <w:tab w:val="left" w:pos="4234"/>
        </w:tabs>
        <w:spacing w:after="0" w:line="274" w:lineRule="exact"/>
        <w:ind w:firstLine="360"/>
        <w:jc w:val="both"/>
      </w:pPr>
      <w:r>
        <w:t xml:space="preserve">Федерального </w:t>
      </w:r>
      <w:r>
        <w:t xml:space="preserve">государственного унитарного предприятия </w:t>
      </w:r>
      <w:r>
        <w:t xml:space="preserve">«Судостроительный завод «Море»» - со статусом действующего предприятия </w:t>
      </w:r>
      <w:r>
        <w:t>(л.д. 12-15).</w:t>
      </w:r>
    </w:p>
    <w:p w:rsidR="008E2AE6">
      <w:pPr>
        <w:pStyle w:val="200"/>
        <w:shd w:val="clear" w:color="auto" w:fill="auto"/>
        <w:spacing w:after="0" w:line="274" w:lineRule="exact"/>
        <w:ind w:firstLine="500"/>
        <w:jc w:val="both"/>
      </w:pPr>
      <w:r>
        <w:t>Указанные доказательства судьёй оценены по правилам, установленным ст.26.11 КоАП РФ, с точки зрения их относимости, допустимости, достоверности и достаточности.</w:t>
      </w:r>
    </w:p>
    <w:p w:rsidR="008E2AE6">
      <w:pPr>
        <w:pStyle w:val="200"/>
        <w:shd w:val="clear" w:color="auto" w:fill="auto"/>
        <w:spacing w:after="0" w:line="274" w:lineRule="exact"/>
        <w:ind w:firstLine="500"/>
        <w:jc w:val="both"/>
      </w:pPr>
      <w:r>
        <w:t>Вместе с тем, мировой судья не принимает во внимание доводы Зачиняева О.В. о том,</w:t>
      </w:r>
      <w:r>
        <w:t xml:space="preserve"> что за данное правонарушение он уже был подвернут административному наказанию постановлением мирового судьи 5-91-39/2017, поскольку данный факт не подтвержден материалами дела. Мировым судьёй установлено, что Зачиняев О.В. был подвергнут административному</w:t>
      </w:r>
      <w:r>
        <w:t xml:space="preserve"> наказание за представление не в полном объеме в Государственное учреждение - Управление Пенсионного фонда Российской Федерации в г. Феодосии Республики Крым сведений о работающих застрахованных лицах по форме СЗВ-М за декабрь 2016 года (с типом -дополняющ</w:t>
      </w:r>
      <w:r>
        <w:t>ая) на одно застрахованное лицо -ФИО</w:t>
      </w:r>
      <w:r>
        <w:t>. Правонарушение совершено 27.01.2017г.</w:t>
      </w:r>
    </w:p>
    <w:p w:rsidR="008E2AE6">
      <w:pPr>
        <w:pStyle w:val="200"/>
        <w:shd w:val="clear" w:color="auto" w:fill="auto"/>
        <w:spacing w:after="0" w:line="274" w:lineRule="exact"/>
        <w:ind w:firstLine="500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</w:t>
      </w:r>
      <w:r>
        <w:t>имые обстоятельства совершенного административного правонарушения.</w:t>
      </w:r>
    </w:p>
    <w:p w:rsidR="008E2AE6">
      <w:pPr>
        <w:pStyle w:val="200"/>
        <w:shd w:val="clear" w:color="auto" w:fill="auto"/>
        <w:spacing w:after="0" w:line="274" w:lineRule="exact"/>
        <w:ind w:firstLine="360"/>
        <w:jc w:val="both"/>
      </w:pPr>
      <w:r>
        <w:t>Неустранимых сомнений, которые бы в силу ст.1.5 КоАП РФ могли быть истолкованы в пользу лица, привлекаемого к административной ответственности, не установлено.</w:t>
      </w:r>
    </w:p>
    <w:p w:rsidR="008E2AE6">
      <w:pPr>
        <w:pStyle w:val="200"/>
        <w:shd w:val="clear" w:color="auto" w:fill="auto"/>
        <w:spacing w:after="0" w:line="274" w:lineRule="exact"/>
        <w:ind w:firstLine="360"/>
        <w:jc w:val="both"/>
      </w:pPr>
      <w:r>
        <w:t>С учетом изложенного, действи</w:t>
      </w:r>
      <w:r>
        <w:t>я Зачиняева О.В. подлежат квалификации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</w:t>
      </w:r>
      <w:r>
        <w:t>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8E2AE6">
      <w:pPr>
        <w:pStyle w:val="200"/>
        <w:shd w:val="clear" w:color="auto" w:fill="auto"/>
        <w:spacing w:after="0" w:line="274" w:lineRule="exact"/>
        <w:ind w:firstLine="500"/>
        <w:jc w:val="both"/>
      </w:pPr>
      <w:r>
        <w:t>При назначении наказания в соответствии со</w:t>
      </w:r>
      <w:r>
        <w:t xml:space="preserve"> ст. 4.1-4.3 Кодекса РФ об административных правонарушениях, суд учитывает тяжесть содеянного, данные о личности лица, привлекаемого к административной ответственности.</w:t>
      </w:r>
    </w:p>
    <w:p w:rsidR="008E2AE6">
      <w:pPr>
        <w:pStyle w:val="200"/>
        <w:shd w:val="clear" w:color="auto" w:fill="auto"/>
        <w:spacing w:after="0" w:line="274" w:lineRule="exact"/>
        <w:ind w:firstLine="500"/>
        <w:jc w:val="both"/>
        <w:sectPr>
          <w:pgSz w:w="12333" w:h="17041"/>
          <w:pgMar w:top="314" w:right="1730" w:bottom="1841" w:left="859" w:header="0" w:footer="3" w:gutter="0"/>
          <w:cols w:space="720"/>
          <w:noEndnote/>
          <w:docGrid w:linePitch="360"/>
        </w:sectPr>
      </w:pPr>
      <w:r>
        <w:t>Учитывая характер совершенного правонарушения, личность лица, прив</w:t>
      </w:r>
      <w:r>
        <w:t>лекаемого к административной ответственности, отсутствие обстоятельств смягчающих и отягчающих</w:t>
      </w:r>
    </w:p>
    <w:p w:rsidR="008E2AE6">
      <w:pPr>
        <w:pStyle w:val="60"/>
        <w:shd w:val="clear" w:color="auto" w:fill="auto"/>
        <w:spacing w:after="54" w:line="460" w:lineRule="exact"/>
      </w:pPr>
    </w:p>
    <w:p w:rsidR="008E2AE6">
      <w:pPr>
        <w:pStyle w:val="200"/>
        <w:shd w:val="clear" w:color="auto" w:fill="auto"/>
        <w:spacing w:after="0" w:line="274" w:lineRule="exact"/>
        <w:ind w:right="380"/>
        <w:jc w:val="left"/>
      </w:pPr>
      <w:r>
        <w:t>административную ответственность, считаю возможным назначить административное наказание в пределах санкции ст. 15.33.2 КоАП РФ.</w:t>
      </w:r>
    </w:p>
    <w:p w:rsidR="008E2AE6">
      <w:pPr>
        <w:pStyle w:val="200"/>
        <w:shd w:val="clear" w:color="auto" w:fill="auto"/>
        <w:spacing w:after="0" w:line="274" w:lineRule="exact"/>
        <w:ind w:right="380" w:firstLine="740"/>
        <w:jc w:val="both"/>
      </w:pPr>
      <w:r>
        <w:t>На основании изложенного, руков</w:t>
      </w:r>
      <w:r>
        <w:t>одствуясь п.1 ч.1 ст. 29.9, ст.29.10 Кодекса Российской Федерации об административных правонарушениях, мировой судья, -</w:t>
      </w:r>
    </w:p>
    <w:p w:rsidR="008E2AE6">
      <w:pPr>
        <w:pStyle w:val="200"/>
        <w:shd w:val="clear" w:color="auto" w:fill="auto"/>
        <w:spacing w:line="274" w:lineRule="exact"/>
        <w:ind w:left="3840"/>
        <w:jc w:val="left"/>
      </w:pPr>
      <w:r>
        <w:t>ПОСТАНОВИЛ:</w:t>
      </w:r>
    </w:p>
    <w:p w:rsidR="008E2AE6">
      <w:pPr>
        <w:pStyle w:val="200"/>
        <w:shd w:val="clear" w:color="auto" w:fill="auto"/>
        <w:spacing w:after="0" w:line="274" w:lineRule="exact"/>
        <w:ind w:right="380" w:firstLine="740"/>
        <w:jc w:val="both"/>
      </w:pPr>
      <w:r>
        <w:t>Признать должностное лицо Зачиняева О.</w:t>
      </w:r>
      <w:r>
        <w:t>В.</w:t>
      </w:r>
      <w:r>
        <w:t xml:space="preserve"> виновным в совершении административного правонарушения, </w:t>
      </w:r>
      <w:r>
        <w:t>предусмотренного ст. 15.33.2 Кодекса РФ об административных правонарушениях и назначить ему наказание в виде административного штрафа в размере 500,00 (пятисот) рублей.</w:t>
      </w:r>
    </w:p>
    <w:p w:rsidR="008E2AE6">
      <w:pPr>
        <w:pStyle w:val="200"/>
        <w:shd w:val="clear" w:color="auto" w:fill="auto"/>
        <w:spacing w:after="0" w:line="274" w:lineRule="exact"/>
        <w:ind w:right="380" w:firstLine="740"/>
        <w:jc w:val="both"/>
      </w:pPr>
      <w:r>
        <w:t>Административный штраф подлежит уплате с перечислением на следующие реквизиты: наименов</w:t>
      </w:r>
      <w:r>
        <w:t>ание получателя платежа - УФК по Республике Крым (для ГУ - Отделение ПФР по Республике Крым), ИНН 7706808265, КПП 910201001, номер счета 40101810335100010001, банк Отделение по Республике Крым ЦБ РФ, БИК 043510001, ОКТМО 35000000, КБК 392 1162001006 600014</w:t>
      </w:r>
      <w:r>
        <w:t>0 - ПФР штрафы.</w:t>
      </w:r>
    </w:p>
    <w:p w:rsidR="008E2AE6">
      <w:pPr>
        <w:pStyle w:val="200"/>
        <w:shd w:val="clear" w:color="auto" w:fill="auto"/>
        <w:spacing w:after="0" w:line="274" w:lineRule="exact"/>
        <w:ind w:right="380" w:firstLine="740"/>
        <w:jc w:val="both"/>
      </w:pPr>
      <w:r>
        <w:rPr>
          <w:noProof/>
        </w:rPr>
        <mc:AlternateContent>
          <mc:Choice Requires="wps">
            <w:drawing>
              <wp:anchor distT="0" distB="0" distL="402590" distR="63500" simplePos="0" relativeHeight="251660288" behindDoc="1" locked="0" layoutInCell="1" allowOverlap="1">
                <wp:simplePos x="0" y="0"/>
                <wp:positionH relativeFrom="margin">
                  <wp:posOffset>6590030</wp:posOffset>
                </wp:positionH>
                <wp:positionV relativeFrom="paragraph">
                  <wp:posOffset>60960</wp:posOffset>
                </wp:positionV>
                <wp:extent cx="76200" cy="355600"/>
                <wp:effectExtent l="1270" t="3175" r="0" b="3175"/>
                <wp:wrapSquare wrapText="left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AE6">
                            <w:pPr>
                              <w:pStyle w:val="7"/>
                              <w:shd w:val="clear" w:color="auto" w:fill="auto"/>
                              <w:spacing w:line="80" w:lineRule="exact"/>
                            </w:pPr>
                            <w:r>
                              <w:t>I*</w:t>
                            </w:r>
                          </w:p>
                          <w:p w:rsidR="008E2AE6">
                            <w:pPr>
                              <w:pStyle w:val="20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•'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width:6pt;height:28pt;margin-top:4.8pt;margin-left:518.9pt;mso-height-percent:0;mso-height-relative:page;mso-position-horizontal-relative:margin;mso-width-percent:0;mso-width-relative:page;mso-wrap-distance-bottom:0;mso-wrap-distance-left:31.7pt;mso-wrap-distance-right:5pt;mso-wrap-distance-top:0;mso-wrap-style:square;position:absolute;visibility:visible;v-text-anchor:top;z-index:-251655168" filled="f" stroked="f">
                <v:textbox style="mso-fit-shape-to-text:t" inset="0,0,0,0">
                  <w:txbxContent>
                    <w:p w:rsidR="008E2AE6">
                      <w:pPr>
                        <w:pStyle w:val="7"/>
                        <w:shd w:val="clear" w:color="auto" w:fill="auto"/>
                        <w:spacing w:line="80" w:lineRule="exact"/>
                      </w:pPr>
                      <w:r>
                        <w:t>I*</w:t>
                      </w:r>
                    </w:p>
                    <w:p w:rsidR="008E2AE6">
                      <w:pPr>
                        <w:pStyle w:val="20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•'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В соответствии с ч.1 ст.32.2 КоАП РФ -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</w:t>
      </w:r>
      <w:r>
        <w:t xml:space="preserve"> силу.</w:t>
      </w:r>
    </w:p>
    <w:p w:rsidR="008E2AE6">
      <w:pPr>
        <w:pStyle w:val="200"/>
        <w:shd w:val="clear" w:color="auto" w:fill="auto"/>
        <w:spacing w:after="0" w:line="274" w:lineRule="exact"/>
        <w:ind w:right="380" w:firstLine="74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</w:t>
      </w:r>
      <w:r>
        <w:t>ы на срок до 50 часов.</w:t>
      </w:r>
    </w:p>
    <w:p w:rsidR="008E2AE6">
      <w:pPr>
        <w:pStyle w:val="200"/>
        <w:shd w:val="clear" w:color="auto" w:fill="auto"/>
        <w:spacing w:after="0" w:line="274" w:lineRule="exact"/>
        <w:ind w:right="380" w:firstLine="740"/>
        <w:jc w:val="both"/>
      </w:pPr>
      <w:r>
        <w:t>Документ, свидетельствующий об уплате штрафа предоставить в судебный участок №91 по адресу: г. Феодосия, ул. Земская, 10.</w:t>
      </w:r>
    </w:p>
    <w:p w:rsidR="008E2AE6">
      <w:pPr>
        <w:pStyle w:val="200"/>
        <w:shd w:val="clear" w:color="auto" w:fill="auto"/>
        <w:spacing w:after="507" w:line="274" w:lineRule="exact"/>
        <w:ind w:right="380" w:firstLine="620"/>
        <w:jc w:val="both"/>
      </w:pPr>
      <w:r>
        <w:t>Постановление может быть обжаловано в течение 10 суток со дня вручения копии настоящего постановления в Феодоси</w:t>
      </w:r>
      <w:r>
        <w:t>йский городской суд Республики Крым через мирового судью.</w:t>
      </w:r>
    </w:p>
    <w:p w:rsidR="008E2AE6">
      <w:pPr>
        <w:pStyle w:val="200"/>
        <w:shd w:val="clear" w:color="auto" w:fill="auto"/>
        <w:spacing w:after="0" w:line="240" w:lineRule="exact"/>
        <w:ind w:left="340"/>
        <w:jc w:val="left"/>
      </w:pPr>
      <w:r>
        <w:t>Мировой судья                                                            Н.В. Воробьёва</w:t>
      </w:r>
    </w:p>
    <w:p w:rsidR="00D97BC9" w:rsidP="00D97BC9">
      <w:pPr>
        <w:tabs>
          <w:tab w:val="left" w:pos="3686"/>
        </w:tabs>
        <w:ind w:right="424"/>
        <w:jc w:val="right"/>
        <w:rPr>
          <w:rFonts w:eastAsia="Calibri"/>
          <w:b/>
          <w:bCs/>
          <w:shd w:val="clear" w:color="auto" w:fill="FFFFFF"/>
          <w:lang w:eastAsia="en-US"/>
        </w:rPr>
      </w:pPr>
    </w:p>
    <w:sectPr>
      <w:footerReference w:type="default" r:id="rId4"/>
      <w:pgSz w:w="12333" w:h="17041"/>
      <w:pgMar w:top="314" w:right="1730" w:bottom="1841" w:left="85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A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109220</wp:posOffset>
              </wp:positionH>
              <wp:positionV relativeFrom="page">
                <wp:posOffset>10770235</wp:posOffset>
              </wp:positionV>
              <wp:extent cx="19050" cy="65405"/>
              <wp:effectExtent l="4445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" cy="65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2AE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.5pt;height:5.15pt;margin-top:848.05pt;margin-left:8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8E2AE6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E6"/>
    <w:rsid w:val="008E2AE6"/>
    <w:rsid w:val="00D97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29F3C7-504A-4AC0-9014-308E7ABD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Exact">
    <w:name w:val="Основной текст (3) Exact"/>
    <w:basedOn w:val="DefaultParagraphFont"/>
    <w:link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4Exact">
    <w:name w:val="Основной текст (4) Exact"/>
    <w:basedOn w:val="DefaultParagraphFont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0"/>
      <w:szCs w:val="10"/>
      <w:u w:val="none"/>
      <w:lang w:val="en-US" w:eastAsia="en-US" w:bidi="en-US"/>
    </w:rPr>
  </w:style>
  <w:style w:type="character" w:customStyle="1" w:styleId="4TrebuchetMS4pt0ptExact">
    <w:name w:val="Основной текст (4) + Trebuchet MS;4 pt;Интервал 0 pt Exact"/>
    <w:basedOn w:val="4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5Exact">
    <w:name w:val="Основной текст (5) Exact"/>
    <w:basedOn w:val="DefaultParagraphFont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  <w:u w:val="none"/>
    </w:rPr>
  </w:style>
  <w:style w:type="character" w:customStyle="1" w:styleId="7Exact">
    <w:name w:val="Основной текст (7) Exact"/>
    <w:basedOn w:val="DefaultParagraphFont"/>
    <w:link w:val="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46"/>
      <w:szCs w:val="4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Normal"/>
    <w:link w:val="3Exact"/>
    <w:pPr>
      <w:shd w:val="clear" w:color="auto" w:fill="FFFFFF"/>
      <w:spacing w:after="180" w:line="0" w:lineRule="atLeast"/>
    </w:pPr>
    <w:rPr>
      <w:rFonts w:ascii="Trebuchet MS" w:eastAsia="Trebuchet MS" w:hAnsi="Trebuchet MS" w:cs="Trebuchet MS"/>
      <w:spacing w:val="-10"/>
      <w:sz w:val="13"/>
      <w:szCs w:val="13"/>
    </w:rPr>
  </w:style>
  <w:style w:type="paragraph" w:customStyle="1" w:styleId="4">
    <w:name w:val="Основной текст (4)"/>
    <w:basedOn w:val="Normal"/>
    <w:link w:val="4Exact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pacing w:val="-10"/>
      <w:sz w:val="10"/>
      <w:szCs w:val="10"/>
      <w:lang w:val="en-US" w:eastAsia="en-US" w:bidi="en-US"/>
    </w:rPr>
  </w:style>
  <w:style w:type="paragraph" w:customStyle="1" w:styleId="5">
    <w:name w:val="Основной текст (5)"/>
    <w:basedOn w:val="Normal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">
    <w:name w:val="Основной текст (7)"/>
    <w:basedOn w:val="Normal"/>
    <w:link w:val="7Exact"/>
    <w:pPr>
      <w:shd w:val="clear" w:color="auto" w:fill="FFFFFF"/>
      <w:spacing w:line="0" w:lineRule="atLeast"/>
    </w:pPr>
    <w:rPr>
      <w:rFonts w:ascii="Consolas" w:eastAsia="Consolas" w:hAnsi="Consolas" w:cs="Consolas"/>
      <w:sz w:val="8"/>
      <w:szCs w:val="8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Normal"/>
    <w:link w:val="6"/>
    <w:pPr>
      <w:shd w:val="clear" w:color="auto" w:fill="FFFFFF"/>
      <w:spacing w:after="240" w:line="0" w:lineRule="atLeast"/>
      <w:jc w:val="right"/>
    </w:pPr>
    <w:rPr>
      <w:rFonts w:ascii="Lucida Sans Unicode" w:eastAsia="Lucida Sans Unicode" w:hAnsi="Lucida Sans Unicode" w:cs="Lucida Sans Unicode"/>
      <w:i/>
      <w:iCs/>
      <w:sz w:val="46"/>
      <w:szCs w:val="4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styleId="BalloonText">
    <w:name w:val="Balloon Text"/>
    <w:basedOn w:val="Normal"/>
    <w:link w:val="a1"/>
    <w:uiPriority w:val="99"/>
    <w:semiHidden/>
    <w:unhideWhenUsed/>
    <w:rsid w:val="00D97BC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97B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