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2F7C">
      <w:pPr>
        <w:pStyle w:val="200"/>
        <w:shd w:val="clear" w:color="auto" w:fill="auto"/>
        <w:spacing w:after="8" w:line="220" w:lineRule="exact"/>
        <w:ind w:right="20"/>
      </w:pPr>
      <w:r>
        <w:rPr>
          <w:noProof/>
        </w:rPr>
        <mc:AlternateContent>
          <mc:Choice Requires="wps">
            <w:drawing>
              <wp:anchor distT="0" distB="278130" distL="63500" distR="63500" simplePos="0" relativeHeight="251658240" behindDoc="1" locked="0" layoutInCell="1" allowOverlap="1">
                <wp:simplePos x="0" y="0"/>
                <wp:positionH relativeFrom="margin">
                  <wp:posOffset>3115310</wp:posOffset>
                </wp:positionH>
                <wp:positionV relativeFrom="margin">
                  <wp:posOffset>0</wp:posOffset>
                </wp:positionV>
                <wp:extent cx="1478280" cy="139700"/>
                <wp:effectExtent l="635" t="1270" r="0" b="190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F7C">
                            <w:pPr>
                              <w:pStyle w:val="20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Дело №5-91-198/2017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16.4pt;height:11pt;margin-top:0;margin-left:245.3pt;mso-height-percent:0;mso-height-relative:page;mso-position-horizontal-relative:margin;mso-position-vertical-relative:margin;mso-width-percent:0;mso-width-relative:page;mso-wrap-distance-bottom:21.9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E2F7C">
                      <w:pPr>
                        <w:pStyle w:val="20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Дело №5-91-198/2017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ПОСТАНОВЛЕНИЕ</w:t>
      </w:r>
    </w:p>
    <w:p w:rsidR="00AE2F7C">
      <w:pPr>
        <w:pStyle w:val="200"/>
        <w:shd w:val="clear" w:color="auto" w:fill="auto"/>
        <w:spacing w:after="0" w:line="220" w:lineRule="exact"/>
        <w:jc w:val="left"/>
        <w:sectPr>
          <w:pgSz w:w="11900" w:h="16840"/>
          <w:pgMar w:top="902" w:right="2505" w:bottom="1293" w:left="2505" w:header="0" w:footer="3" w:gutter="1960"/>
          <w:cols w:space="720"/>
          <w:noEndnote/>
          <w:rtlGutter/>
          <w:docGrid w:linePitch="360"/>
        </w:sectPr>
      </w:pPr>
      <w:r>
        <w:t>по делу об административном правонарушении</w:t>
      </w:r>
    </w:p>
    <w:p w:rsidR="00AE2F7C">
      <w:pPr>
        <w:spacing w:before="18" w:after="18" w:line="240" w:lineRule="exact"/>
        <w:rPr>
          <w:sz w:val="19"/>
          <w:szCs w:val="19"/>
        </w:rPr>
      </w:pPr>
    </w:p>
    <w:p w:rsidR="00AE2F7C">
      <w:pPr>
        <w:rPr>
          <w:sz w:val="2"/>
          <w:szCs w:val="2"/>
        </w:rPr>
        <w:sectPr>
          <w:type w:val="continuous"/>
          <w:pgSz w:w="11900" w:h="16840"/>
          <w:pgMar w:top="884" w:right="0" w:bottom="1311" w:left="0" w:header="0" w:footer="3" w:gutter="0"/>
          <w:cols w:space="720"/>
          <w:noEndnote/>
          <w:docGrid w:linePitch="360"/>
        </w:sectPr>
      </w:pPr>
    </w:p>
    <w:p w:rsidR="00AE2F7C">
      <w:pPr>
        <w:pStyle w:val="200"/>
        <w:shd w:val="clear" w:color="auto" w:fill="auto"/>
        <w:spacing w:after="275" w:line="2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5197475</wp:posOffset>
                </wp:positionH>
                <wp:positionV relativeFrom="paragraph">
                  <wp:posOffset>-1905</wp:posOffset>
                </wp:positionV>
                <wp:extent cx="801370" cy="139700"/>
                <wp:effectExtent l="4445" t="3810" r="3810" b="0"/>
                <wp:wrapSquare wrapText="left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F7C">
                            <w:pPr>
                              <w:pStyle w:val="20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Феодосия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63.1pt;height:11pt;margin-top:-0.15pt;margin-left:409.2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AE2F7C">
                      <w:pPr>
                        <w:pStyle w:val="20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г. Феодосия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21 августа 2017 года</w:t>
      </w:r>
    </w:p>
    <w:p w:rsidR="00AE2F7C">
      <w:pPr>
        <w:pStyle w:val="200"/>
        <w:shd w:val="clear" w:color="auto" w:fill="auto"/>
        <w:spacing w:after="0" w:line="274" w:lineRule="exact"/>
        <w:ind w:firstLine="640"/>
        <w:jc w:val="both"/>
      </w:pPr>
      <w:r>
        <w:t xml:space="preserve">Мировой судья судебного участка № 91 Феодосийского судебного района (городской округ </w:t>
      </w:r>
      <w:r>
        <w:t xml:space="preserve">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</w:t>
      </w:r>
      <w:r>
        <w:t>в отношении:</w:t>
      </w:r>
    </w:p>
    <w:p w:rsidR="00AE2F7C">
      <w:pPr>
        <w:pStyle w:val="200"/>
        <w:shd w:val="clear" w:color="auto" w:fill="auto"/>
        <w:spacing w:after="0" w:line="274" w:lineRule="exact"/>
        <w:ind w:firstLine="640"/>
        <w:jc w:val="both"/>
      </w:pPr>
      <w:r>
        <w:t>Алешкина А.</w:t>
      </w:r>
      <w:r>
        <w:t>П.</w:t>
      </w:r>
      <w:r>
        <w:t>, адрес</w:t>
      </w:r>
      <w:r>
        <w:t>, гражданина Российской Федерации, работающего в должности руководителя ООО "Примпэй", находящегося по адресу: Республика Крым, г. Феодосия, пгт. Приморск</w:t>
      </w:r>
      <w:r>
        <w:t>ий, ул. Татарина, 13а, проживающего по адресу адрес</w:t>
      </w:r>
      <w:r>
        <w:t>, привлекаемый к административной ответственности по ч. 1 ст. 15.6 Кодекса Российской Федерации об административных правонарушениях,</w:t>
      </w:r>
    </w:p>
    <w:p w:rsidR="00AE2F7C">
      <w:pPr>
        <w:pStyle w:val="200"/>
        <w:shd w:val="clear" w:color="auto" w:fill="auto"/>
        <w:spacing w:after="0" w:line="274" w:lineRule="exact"/>
        <w:ind w:left="280"/>
      </w:pPr>
      <w:r>
        <w:t>УСТАНОВИЛ:</w:t>
      </w:r>
    </w:p>
    <w:p w:rsidR="00AE2F7C">
      <w:pPr>
        <w:pStyle w:val="200"/>
        <w:shd w:val="clear" w:color="auto" w:fill="auto"/>
        <w:spacing w:after="0" w:line="274" w:lineRule="exact"/>
        <w:ind w:firstLine="640"/>
        <w:jc w:val="both"/>
      </w:pPr>
      <w:r>
        <w:t>31.10.</w:t>
      </w:r>
      <w:r>
        <w:t>2016 г., Алешкин А.П., будучи должностным лицом, работая в должности руководителя ООО "Примпэй", не обеспечил своевременное представление в налоговый орган, в срок, предусмотренный п. 2 ст.230 НК РФ (не позднее 31.10.2016 г.) расчет сумм налога на доходы ф</w:t>
      </w:r>
      <w:r>
        <w:t>изических лиц, исчисленных и удержанных налоговым агентом за 9 месяцев 2016 года (форма 6-НДФЛ).</w:t>
      </w:r>
    </w:p>
    <w:p w:rsidR="00AE2F7C">
      <w:pPr>
        <w:pStyle w:val="200"/>
        <w:shd w:val="clear" w:color="auto" w:fill="auto"/>
        <w:spacing w:after="0" w:line="274" w:lineRule="exact"/>
        <w:ind w:firstLine="540"/>
        <w:jc w:val="left"/>
      </w:pPr>
      <w:r>
        <w:t>Фактически Расчет по форме 6-НДФЛ за 9 месяцев 2016 года поступил в налоговый орган 11.11.2016 г.</w:t>
      </w:r>
    </w:p>
    <w:p w:rsidR="00AE2F7C">
      <w:pPr>
        <w:pStyle w:val="200"/>
        <w:shd w:val="clear" w:color="auto" w:fill="auto"/>
        <w:spacing w:after="0" w:line="274" w:lineRule="exact"/>
        <w:ind w:firstLine="540"/>
        <w:jc w:val="left"/>
      </w:pPr>
      <w:r>
        <w:t xml:space="preserve">Указанным бездействием нарушен срок и порядок предоставления </w:t>
      </w:r>
      <w:r>
        <w:t>сведений необходимых для осуществления налогового контроля.</w:t>
      </w:r>
    </w:p>
    <w:p w:rsidR="00AE2F7C">
      <w:pPr>
        <w:pStyle w:val="200"/>
        <w:shd w:val="clear" w:color="auto" w:fill="auto"/>
        <w:tabs>
          <w:tab w:val="left" w:pos="3605"/>
        </w:tabs>
        <w:spacing w:after="0" w:line="274" w:lineRule="exact"/>
        <w:ind w:firstLine="540"/>
        <w:jc w:val="left"/>
      </w:pPr>
      <w:r>
        <w:t xml:space="preserve">В судеб:-:: е заседание Алешкин А.П. не явился, извещен надлежащим образом, просил суд рассмотреть дело в его отсутстсвие, </w:t>
      </w:r>
      <w:r>
        <w:t>вину признает.</w:t>
      </w:r>
    </w:p>
    <w:p w:rsidR="00AE2F7C">
      <w:pPr>
        <w:pStyle w:val="200"/>
        <w:shd w:val="clear" w:color="auto" w:fill="auto"/>
        <w:spacing w:after="0" w:line="274" w:lineRule="exact"/>
        <w:ind w:firstLine="780"/>
        <w:jc w:val="both"/>
      </w:pPr>
      <w:r>
        <w:t>С учётом изложенного и в соответствии</w:t>
      </w:r>
      <w:r>
        <w:t xml:space="preserve"> с пунктом 7 статьи 29.7 КоАП РФ, </w:t>
      </w:r>
      <w:r>
        <w:t>суд полагает рассмотреть дело в настоящем судебном заседании в отсутствие Алёшкина П.А..</w:t>
      </w:r>
    </w:p>
    <w:p w:rsidR="00AE2F7C">
      <w:pPr>
        <w:pStyle w:val="200"/>
        <w:shd w:val="clear" w:color="auto" w:fill="auto"/>
        <w:spacing w:after="0" w:line="274" w:lineRule="exact"/>
        <w:ind w:firstLine="780"/>
        <w:jc w:val="both"/>
      </w:pPr>
      <w:r>
        <w:t xml:space="preserve">Статьей 2.4 КоАП РФ установлено, </w:t>
      </w:r>
      <w:r>
        <w:t>что административной ответственности подлежит должностное лицо в случае совершения им</w:t>
      </w:r>
      <w:r>
        <w:t xml:space="preserve"> административного правонарушения в связи с н</w:t>
      </w:r>
      <w:r>
        <w:t>еисполнением либо ненадле</w:t>
      </w:r>
      <w:r>
        <w:t>жащим</w:t>
      </w:r>
      <w:r>
        <w:t xml:space="preserve"> исполнением </w:t>
      </w:r>
      <w:r>
        <w:t>своих служебных обязанностей, таким образом, ответственность за предоставление в</w:t>
      </w:r>
      <w:r>
        <w:t xml:space="preserve"> установленный срок документов и сведений д</w:t>
      </w:r>
      <w:r>
        <w:t xml:space="preserve">ля осуществления налогового контроля несет </w:t>
      </w:r>
      <w:r>
        <w:t xml:space="preserve"> председатель правления кооператива.</w:t>
      </w:r>
    </w:p>
    <w:p w:rsidR="00AE2F7C">
      <w:pPr>
        <w:pStyle w:val="200"/>
        <w:shd w:val="clear" w:color="auto" w:fill="auto"/>
        <w:spacing w:after="0" w:line="274" w:lineRule="exact"/>
        <w:ind w:firstLine="540"/>
        <w:jc w:val="both"/>
      </w:pPr>
      <w:r>
        <w:t>Факт совершения Алешкиным</w:t>
      </w:r>
      <w:r>
        <w:t xml:space="preserve"> А.П. администра</w:t>
      </w:r>
      <w:r>
        <w:t>тивного правонарушения, пр</w:t>
      </w:r>
      <w:r>
        <w:t>едусмотренного ч. 1 ст. 15.6 Кодекса</w:t>
      </w:r>
      <w:r>
        <w:t xml:space="preserve"> Российской Федерации об административных п</w:t>
      </w:r>
      <w:r>
        <w:t>равонарушениях не опровергаете - лил: м. в отношении которого ведется производство по делу вина подтверждается с: аокупностью собранных по делу доказат</w:t>
      </w:r>
      <w:r>
        <w:t>ельств, а именно: ротоколом об административном правонарушении № 1038 от 28.07.2017 года (л.д.1-2); витанцией о приеме налоговой декларации от 11.11.2016 г., с отметкой налогового органа о риёме 11.11.2016 г. и подтверждением даты отправки декларации (л.д.</w:t>
      </w:r>
      <w:r>
        <w:t xml:space="preserve"> 3-4); выпиской из ГРЮЛ о включении в указанный Реестр ООО "Прмпэй" (л.д. 7-9).</w:t>
      </w:r>
    </w:p>
    <w:p w:rsidR="00AE2F7C">
      <w:pPr>
        <w:pStyle w:val="200"/>
        <w:shd w:val="clear" w:color="auto" w:fill="auto"/>
        <w:spacing w:after="0" w:line="274" w:lineRule="exact"/>
        <w:ind w:left="220" w:firstLine="320"/>
        <w:jc w:val="both"/>
      </w:pPr>
      <w:r>
        <w:t>Указанные доказательства мировым судьёй оценены по правилам, установленным ст.26.11 оАП РФ, с точки зрения их относимости, допустимости, достоверности и достаточности.</w:t>
      </w:r>
    </w:p>
    <w:p w:rsidR="00AE2F7C">
      <w:pPr>
        <w:pStyle w:val="200"/>
        <w:shd w:val="clear" w:color="auto" w:fill="auto"/>
        <w:spacing w:after="0" w:line="274" w:lineRule="exact"/>
        <w:ind w:left="220" w:firstLine="320"/>
        <w:jc w:val="both"/>
      </w:pPr>
      <w:r>
        <w:t>При расс</w:t>
      </w:r>
      <w:r>
        <w:t>мотрении данного дела об административном правонарушении на основании щного и всестороннего анализа собранных по делу доказательств, установлены все ридически значимые обстоятельства совершенного административного правонарушения.</w:t>
      </w:r>
    </w:p>
    <w:p w:rsidR="00AE2F7C">
      <w:pPr>
        <w:pStyle w:val="200"/>
        <w:shd w:val="clear" w:color="auto" w:fill="auto"/>
        <w:spacing w:after="0" w:line="274" w:lineRule="exact"/>
        <w:ind w:left="220" w:firstLine="320"/>
        <w:jc w:val="both"/>
      </w:pPr>
      <w:r>
        <w:t>Неустранимых сомнений, кот</w:t>
      </w:r>
      <w:r>
        <w:t>орые бы в силу ст.1.5 КоАП РФ могли быть истолкованы в шьзу лица, привлекаемого к административной ответственности, не установлено.</w:t>
      </w:r>
    </w:p>
    <w:p w:rsidR="00AE2F7C">
      <w:pPr>
        <w:pStyle w:val="200"/>
        <w:shd w:val="clear" w:color="auto" w:fill="auto"/>
        <w:spacing w:after="0" w:line="274" w:lineRule="exact"/>
        <w:jc w:val="right"/>
      </w:pPr>
      <w:r>
        <w:t>С учетом установленных при рассмотрении дела обстоятельств, давая юридическую енку действий должностного лица - руководителя</w:t>
      </w:r>
      <w:r>
        <w:t xml:space="preserve"> ООО "Примпэй" Алешкина А.П., считаю,</w:t>
      </w:r>
      <w:r>
        <w:br w:type="page"/>
      </w:r>
    </w:p>
    <w:p w:rsidR="00AE2F7C">
      <w:pPr>
        <w:pStyle w:val="200"/>
        <w:shd w:val="clear" w:color="auto" w:fill="auto"/>
        <w:spacing w:after="0" w:line="269" w:lineRule="exact"/>
        <w:jc w:val="both"/>
      </w:pPr>
      <w:r>
        <w:t xml:space="preserve">что его действия правильно квалифицированы по ч. 1 ст. 15.6 КоАП РФ - как непредставление в установленный законодательством о налогах и сборах срок в налоговый орган оформленньп в установленном порядке документов и </w:t>
      </w:r>
      <w:r>
        <w:t>иных сведений, необходимых для осуществления налогового контроля.</w:t>
      </w:r>
    </w:p>
    <w:p w:rsidR="00AE2F7C">
      <w:pPr>
        <w:pStyle w:val="200"/>
        <w:shd w:val="clear" w:color="auto" w:fill="auto"/>
        <w:spacing w:after="0" w:line="274" w:lineRule="exact"/>
        <w:ind w:firstLine="580"/>
        <w:jc w:val="both"/>
      </w:pPr>
      <w:r>
        <w:t>При назначении наказания суд учитывает отсутствие отягчающих и смягчающих административную ответственность Алешкина А.П. обстоятельств.</w:t>
      </w:r>
    </w:p>
    <w:p w:rsidR="00AE2F7C">
      <w:pPr>
        <w:pStyle w:val="200"/>
        <w:shd w:val="clear" w:color="auto" w:fill="auto"/>
        <w:spacing w:after="0" w:line="274" w:lineRule="exact"/>
        <w:ind w:firstLine="580"/>
        <w:jc w:val="both"/>
      </w:pPr>
      <w:r>
        <w:t xml:space="preserve">В соответствии с санкцией ч. 1 ст. 15.6 КоАП РФ к ней </w:t>
      </w:r>
      <w:r>
        <w:t>может быть применено только наказание в виде административного штрафа.</w:t>
      </w:r>
    </w:p>
    <w:p w:rsidR="00AE2F7C">
      <w:pPr>
        <w:pStyle w:val="200"/>
        <w:shd w:val="clear" w:color="auto" w:fill="auto"/>
        <w:spacing w:after="0" w:line="274" w:lineRule="exact"/>
        <w:ind w:firstLine="580"/>
        <w:jc w:val="both"/>
      </w:pPr>
      <w:r>
        <w:t>В то же время, согласно ч 1 ст. 4.1.1 КоАП РФ, являющимся субъектами малого и среднего предпринимательства юридическим лицам, а также их работникам за впервые совершенное административн</w:t>
      </w:r>
      <w:r>
        <w:t>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</w:t>
      </w:r>
      <w:r>
        <w:t>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</w:t>
      </w:r>
      <w:r>
        <w:t>а, за исключением случаев, предусмотренных частью 2 настоящей статьи.</w:t>
      </w:r>
    </w:p>
    <w:p w:rsidR="00AE2F7C">
      <w:pPr>
        <w:pStyle w:val="200"/>
        <w:shd w:val="clear" w:color="auto" w:fill="auto"/>
        <w:spacing w:after="0" w:line="274" w:lineRule="exact"/>
        <w:ind w:firstLine="580"/>
        <w:jc w:val="both"/>
      </w:pPr>
      <w:r>
        <w:t>В соответствии со ст. 3.4.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</w:t>
      </w:r>
      <w:r>
        <w:t>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</w:t>
      </w:r>
      <w:r>
        <w:t>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E2F7C">
      <w:pPr>
        <w:pStyle w:val="200"/>
        <w:shd w:val="clear" w:color="auto" w:fill="auto"/>
        <w:spacing w:after="0" w:line="274" w:lineRule="exact"/>
        <w:ind w:firstLine="460"/>
        <w:jc w:val="both"/>
      </w:pPr>
      <w:r>
        <w:t>По данным Единого реестра субъектов м</w:t>
      </w:r>
      <w:r>
        <w:t>алого и среднего предпринимательства, размещенного на официальном сайте ФНС России, ООО "Примпэй" относится к субъектам малого предпринимательства (микропредприятие).</w:t>
      </w:r>
    </w:p>
    <w:p w:rsidR="00AE2F7C">
      <w:pPr>
        <w:pStyle w:val="200"/>
        <w:shd w:val="clear" w:color="auto" w:fill="auto"/>
        <w:spacing w:after="0" w:line="274" w:lineRule="exact"/>
        <w:ind w:firstLine="460"/>
        <w:jc w:val="both"/>
      </w:pPr>
      <w:r>
        <w:t>Сведения о том, что должностное лицо Алешкина А.П. является подвергнутым административном</w:t>
      </w:r>
      <w:r>
        <w:t>у наказанию за административное правонарушение, выявленное в ходе осуществления государственного контроля (надзора), муниципального контроля, суду в материалах дела не представлены.</w:t>
      </w:r>
    </w:p>
    <w:p w:rsidR="00AE2F7C">
      <w:pPr>
        <w:pStyle w:val="200"/>
        <w:shd w:val="clear" w:color="auto" w:fill="auto"/>
        <w:spacing w:after="0" w:line="274" w:lineRule="exact"/>
        <w:ind w:firstLine="460"/>
        <w:jc w:val="both"/>
      </w:pPr>
      <w:r>
        <w:t>При таких обстоятельствах суд считает необходимым заменить должностному ли</w:t>
      </w:r>
      <w:r>
        <w:t>цу Алешкину А.П. наказание в виде административного штрафа на предупреждение.</w:t>
      </w:r>
    </w:p>
    <w:p w:rsidR="00AE2F7C">
      <w:pPr>
        <w:pStyle w:val="200"/>
        <w:shd w:val="clear" w:color="auto" w:fill="auto"/>
        <w:spacing w:after="283" w:line="274" w:lineRule="exact"/>
        <w:ind w:firstLine="460"/>
        <w:jc w:val="both"/>
      </w:pPr>
      <w:r>
        <w:t xml:space="preserve">На основании изложенного и руководствуясь ст. ст. 2.4. (примечание), 3.4, </w:t>
      </w:r>
      <w:r w:rsidRPr="006E7C47">
        <w:rPr>
          <w:lang w:eastAsia="en-US" w:bidi="en-US"/>
        </w:rPr>
        <w:t xml:space="preserve">3.5., </w:t>
      </w:r>
      <w:r>
        <w:t>4.1, 4.1 Л., 15.33.2, 29.9, 29.10 Кодекса РФ об административных правонарушениях, мировой судья,</w:t>
      </w:r>
    </w:p>
    <w:p w:rsidR="00AE2F7C">
      <w:pPr>
        <w:pStyle w:val="200"/>
        <w:shd w:val="clear" w:color="auto" w:fill="auto"/>
        <w:spacing w:after="265" w:line="220" w:lineRule="exact"/>
        <w:ind w:left="4040"/>
        <w:jc w:val="left"/>
      </w:pPr>
      <w:r>
        <w:rPr>
          <w:rStyle w:val="23pt"/>
        </w:rPr>
        <w:t>П</w:t>
      </w:r>
      <w:r>
        <w:rPr>
          <w:rStyle w:val="23pt"/>
        </w:rPr>
        <w:t>ОСТАНОВИЛ:</w:t>
      </w:r>
    </w:p>
    <w:p w:rsidR="00AE2F7C">
      <w:pPr>
        <w:pStyle w:val="200"/>
        <w:shd w:val="clear" w:color="auto" w:fill="auto"/>
        <w:spacing w:after="0" w:line="274" w:lineRule="exact"/>
        <w:ind w:firstLine="580"/>
        <w:jc w:val="both"/>
      </w:pPr>
      <w:r>
        <w:t>Должностное лицо - руководителя ООО "Примпэй" Алешкина А.</w:t>
      </w:r>
      <w:r>
        <w:t>П.</w:t>
      </w:r>
      <w:r>
        <w:t xml:space="preserve"> признать виновным в совершении административного правонарушения, предусмотренного ч. 1 ст.15.6 Кодекса РФ об административных правонарушениях и назначить ему административно</w:t>
      </w:r>
      <w:r>
        <w:t>е наказание в виде административного штрафа в размере 300,00 (трёхсот) рублей.</w:t>
      </w:r>
    </w:p>
    <w:p w:rsidR="00AE2F7C">
      <w:pPr>
        <w:pStyle w:val="200"/>
        <w:shd w:val="clear" w:color="auto" w:fill="auto"/>
        <w:spacing w:after="0" w:line="274" w:lineRule="exact"/>
        <w:ind w:firstLine="580"/>
        <w:jc w:val="both"/>
      </w:pPr>
      <w:r>
        <w:t>На основании ст. 4.1.1. КоАП РФ назначенное Алешкину Андрею Петровичу наказание в виде административного штрафа заменить на предупреждение.</w:t>
      </w:r>
    </w:p>
    <w:p w:rsidR="00AE2F7C" w:rsidP="006E7C47">
      <w:pPr>
        <w:pStyle w:val="200"/>
        <w:shd w:val="clear" w:color="auto" w:fill="auto"/>
        <w:spacing w:after="0" w:line="274" w:lineRule="exact"/>
        <w:ind w:firstLine="580"/>
        <w:jc w:val="both"/>
      </w:pPr>
      <w:r>
        <w:t xml:space="preserve">Постановление может быть обжаловано </w:t>
      </w:r>
      <w:r>
        <w:t>и опротестовано в течение 10 суток в Феодосийский городской суд Республики Крым через мирового судью судебного участка № 91 Феодосийского судебного района</w:t>
      </w:r>
      <w:r>
        <w:t>.</w:t>
      </w:r>
    </w:p>
    <w:p w:rsidR="006E7C47" w:rsidP="006E7C47">
      <w:pPr>
        <w:pStyle w:val="200"/>
        <w:shd w:val="clear" w:color="auto" w:fill="auto"/>
        <w:spacing w:after="0" w:line="274" w:lineRule="exact"/>
        <w:ind w:firstLine="580"/>
        <w:jc w:val="both"/>
      </w:pPr>
      <w:r>
        <w:t>Мировой судья                                                      Н.В Воробьёва</w:t>
      </w:r>
    </w:p>
    <w:p w:rsidR="006E7C47" w:rsidRPr="006E7C47" w:rsidP="006E7C47">
      <w:pPr>
        <w:tabs>
          <w:tab w:val="left" w:pos="3686"/>
        </w:tabs>
        <w:ind w:right="424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6E7C47">
        <w:rPr>
          <w:rFonts w:eastAsia="Calibri"/>
          <w:b/>
          <w:bCs/>
          <w:sz w:val="20"/>
          <w:szCs w:val="20"/>
          <w:shd w:val="clear" w:color="auto" w:fill="FFFFFF"/>
          <w:lang w:eastAsia="en-US"/>
        </w:rPr>
        <w:t xml:space="preserve">                                                                                                     </w:t>
      </w:r>
    </w:p>
    <w:p w:rsidR="006E7C47" w:rsidRPr="006E7C47" w:rsidP="006E7C47">
      <w:pPr>
        <w:pStyle w:val="200"/>
        <w:shd w:val="clear" w:color="auto" w:fill="auto"/>
        <w:spacing w:after="0" w:line="274" w:lineRule="exact"/>
        <w:ind w:firstLine="580"/>
        <w:jc w:val="both"/>
        <w:rPr>
          <w:sz w:val="20"/>
          <w:szCs w:val="20"/>
        </w:rPr>
      </w:pPr>
    </w:p>
    <w:sectPr w:rsidSect="006E7C47">
      <w:type w:val="continuous"/>
      <w:pgSz w:w="11900" w:h="16840"/>
      <w:pgMar w:top="884" w:right="387" w:bottom="709" w:left="387" w:header="0" w:footer="3" w:gutter="1228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7C"/>
    <w:rsid w:val="006E7C47"/>
    <w:rsid w:val="00AE2F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504649-E72A-44C2-92B9-9ECF778A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libri12pt0pt">
    <w:name w:val="Основной текст (3) + Calibri;12 pt;Не полужирный;Малые прописные;Интервал 0 pt"/>
    <w:basedOn w:val="3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onsolas">
    <w:name w:val="Основной текст (3) + Consolas;Курсив"/>
    <w:basedOn w:val="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-1pt">
    <w:name w:val="Основной текст (2) + Consolas;Полужирный;Курсив;Интервал -1 pt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">
    <w:name w:val="Основной текст (2) + Candara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4"/>
      <w:szCs w:val="44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74" w:lineRule="exact"/>
      <w:ind w:firstLine="780"/>
      <w:jc w:val="both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pacing w:val="-20"/>
      <w:sz w:val="44"/>
      <w:szCs w:val="44"/>
    </w:rPr>
  </w:style>
  <w:style w:type="paragraph" w:styleId="BalloonText">
    <w:name w:val="Balloon Text"/>
    <w:basedOn w:val="Normal"/>
    <w:link w:val="a"/>
    <w:uiPriority w:val="99"/>
    <w:semiHidden/>
    <w:unhideWhenUsed/>
    <w:rsid w:val="006E7C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C4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