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D2557">
      <w:pPr>
        <w:ind w:left="-567" w:firstLine="425"/>
        <w:jc w:val="right"/>
      </w:pPr>
      <w:r>
        <w:t>Дело № 5-91-218/2019</w:t>
      </w:r>
    </w:p>
    <w:p w:rsidR="00A77B3E" w:rsidP="007D2557">
      <w:pPr>
        <w:ind w:left="-567" w:firstLine="425"/>
        <w:jc w:val="center"/>
      </w:pPr>
      <w:r>
        <w:t>П О С Т А Н О В Л Е Н И Е</w:t>
      </w:r>
    </w:p>
    <w:p w:rsidR="00A77B3E" w:rsidP="007D2557">
      <w:pPr>
        <w:ind w:left="-567" w:firstLine="425"/>
        <w:jc w:val="both"/>
      </w:pPr>
      <w:r>
        <w:t>30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7D2557">
      <w:pPr>
        <w:ind w:left="-567" w:firstLine="425"/>
        <w:jc w:val="both"/>
      </w:pPr>
    </w:p>
    <w:p w:rsidR="00A77B3E" w:rsidP="007D2557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7D2557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7D2557">
      <w:pPr>
        <w:ind w:left="-567" w:firstLine="425"/>
        <w:jc w:val="both"/>
      </w:pPr>
    </w:p>
    <w:p w:rsidR="00A77B3E" w:rsidP="007D2557">
      <w:pPr>
        <w:ind w:left="-567" w:firstLine="425"/>
        <w:jc w:val="center"/>
      </w:pPr>
      <w:r>
        <w:t>У С Т А Н О В И Л:</w:t>
      </w:r>
    </w:p>
    <w:p w:rsidR="00A77B3E" w:rsidP="007D2557">
      <w:pPr>
        <w:ind w:left="-567" w:firstLine="425"/>
        <w:jc w:val="both"/>
      </w:pPr>
      <w:r>
        <w:t>фио</w:t>
      </w:r>
      <w:r>
        <w:t xml:space="preserve">, будучи </w:t>
      </w:r>
      <w:r>
        <w:t>директором</w:t>
      </w:r>
      <w:r>
        <w:t xml:space="preserve"> наименование организации,  находясь по адресу: г. Феодо</w:t>
      </w:r>
      <w:r>
        <w:t>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</w:t>
      </w:r>
      <w:r>
        <w:t>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</w:t>
      </w:r>
      <w:r>
        <w:t xml:space="preserve">ванном) учете в системе обязательного пенсионного страхования". </w:t>
      </w:r>
    </w:p>
    <w:p w:rsidR="00A77B3E" w:rsidP="007D2557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</w:t>
      </w:r>
      <w:r>
        <w:t xml:space="preserve">ой Федерации в г. Феодосии Республики Крым.  </w:t>
      </w:r>
    </w:p>
    <w:p w:rsidR="00A77B3E" w:rsidP="007D2557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7D2557">
      <w:pPr>
        <w:ind w:left="-567" w:firstLine="425"/>
        <w:jc w:val="both"/>
      </w:pPr>
      <w:r>
        <w:t xml:space="preserve">        Исследовав материалы дела об административном пр</w:t>
      </w:r>
      <w:r>
        <w:t xml:space="preserve">авонарушении, мировой судья приходит к следующему выводу. </w:t>
      </w:r>
    </w:p>
    <w:p w:rsidR="00A77B3E" w:rsidP="007D2557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</w:t>
      </w:r>
      <w:r>
        <w:t xml:space="preserve">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</w:t>
      </w:r>
      <w: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D2557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</w:t>
      </w:r>
      <w:r>
        <w:t>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</w:t>
      </w:r>
      <w:r>
        <w:t xml:space="preserve"> дата. </w:t>
      </w:r>
    </w:p>
    <w:p w:rsidR="00A77B3E" w:rsidP="007D2557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</w:t>
      </w:r>
      <w:r>
        <w:t xml:space="preserve">административном правонарушении № 152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</w:t>
      </w:r>
      <w:r>
        <w:t xml:space="preserve">сведениями, </w:t>
      </w:r>
      <w:r>
        <w:t xml:space="preserve">предоставленными   в отношении застрахованных лиц (л.д. 6); извещением о доставке сведений  дата (л.д. 7), выпиской из ЕГРЮЛ о включении в указанный Реестр юридического лица (л.д. 11-12). </w:t>
      </w:r>
    </w:p>
    <w:p w:rsidR="00A77B3E" w:rsidP="007D2557">
      <w:pPr>
        <w:ind w:left="-567" w:firstLine="425"/>
        <w:jc w:val="both"/>
      </w:pPr>
      <w:r>
        <w:t xml:space="preserve">     Указанные доказательства мировым судьёй оценены по правилам, у</w:t>
      </w:r>
      <w:r>
        <w:t xml:space="preserve">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D2557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</w:t>
      </w:r>
      <w:r>
        <w:t>, установлены все юридически значимые обстоятельства совершенного административного правонарушения.</w:t>
      </w:r>
    </w:p>
    <w:p w:rsidR="00A77B3E" w:rsidP="007D2557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</w:t>
      </w:r>
      <w:r>
        <w:t>ановлено.</w:t>
      </w:r>
    </w:p>
    <w:p w:rsidR="00A77B3E" w:rsidP="007D2557">
      <w:pPr>
        <w:ind w:left="-567" w:firstLine="425"/>
        <w:jc w:val="both"/>
      </w:pPr>
      <w:r>
        <w:t xml:space="preserve">     С учетом изложенного, действия  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t>ведений в неполном объеме.</w:t>
      </w:r>
    </w:p>
    <w:p w:rsidR="00A77B3E" w:rsidP="007D2557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D2557">
      <w:pPr>
        <w:ind w:left="-567" w:firstLine="425"/>
        <w:jc w:val="both"/>
      </w:pPr>
      <w:r>
        <w:t xml:space="preserve">       Обстоятельств,   смягчающих  или отягча</w:t>
      </w:r>
      <w:r>
        <w:t xml:space="preserve">ющих  административную ответственность,  судом не установлено.  </w:t>
      </w:r>
    </w:p>
    <w:p w:rsidR="00A77B3E" w:rsidP="007D2557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7D2557">
      <w:pPr>
        <w:ind w:left="-567" w:firstLine="425"/>
        <w:jc w:val="both"/>
      </w:pPr>
      <w:r>
        <w:t>По данным из Реестра субъектов малого и среднего предпринимательства   вид деятельности наименование органи</w:t>
      </w:r>
      <w:r>
        <w:t xml:space="preserve">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7D2557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</w:t>
      </w:r>
      <w:r>
        <w:t>едупреждение.</w:t>
      </w:r>
    </w:p>
    <w:p w:rsidR="00A77B3E" w:rsidP="007D2557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7D2557">
      <w:pPr>
        <w:ind w:left="-567" w:firstLine="425"/>
        <w:jc w:val="both"/>
      </w:pPr>
      <w:r>
        <w:t xml:space="preserve">                                                            ПОСТАНОВ</w:t>
      </w:r>
      <w:r>
        <w:t>ИЛ:</w:t>
      </w:r>
    </w:p>
    <w:p w:rsidR="00A77B3E" w:rsidP="007D2557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7D2557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7D2557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7D2557">
      <w:pPr>
        <w:ind w:left="-567" w:firstLine="425"/>
        <w:jc w:val="both"/>
      </w:pPr>
    </w:p>
    <w:p w:rsidR="00A77B3E" w:rsidP="007D2557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7D2557">
      <w:pPr>
        <w:ind w:left="-567" w:firstLine="425"/>
        <w:jc w:val="both"/>
      </w:pPr>
      <w:r>
        <w:t xml:space="preserve"> </w:t>
      </w:r>
    </w:p>
    <w:sectPr w:rsidSect="007D2557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152"/>
    <w:rsid w:val="007D2557"/>
    <w:rsid w:val="008921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