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3B32">
      <w:pPr>
        <w:pStyle w:val="20"/>
        <w:shd w:val="clear" w:color="auto" w:fill="auto"/>
        <w:spacing w:after="0" w:line="240" w:lineRule="exact"/>
        <w:ind w:left="7140"/>
      </w:pPr>
      <w:r>
        <w:rPr>
          <w:color w:val="000000"/>
        </w:rPr>
        <w:t>Дело №5-91-227/2017</w:t>
      </w:r>
    </w:p>
    <w:p w:rsidR="00813B32">
      <w:pPr>
        <w:pStyle w:val="20"/>
        <w:shd w:val="clear" w:color="auto" w:fill="auto"/>
        <w:spacing w:after="0" w:line="240" w:lineRule="exact"/>
        <w:ind w:left="4060"/>
      </w:pPr>
      <w:r>
        <w:rPr>
          <w:color w:val="000000"/>
        </w:rPr>
        <w:t>ПОСТАНОВЛЕНИЕ</w:t>
      </w:r>
    </w:p>
    <w:p w:rsidR="00046994">
      <w:pPr>
        <w:pStyle w:val="20"/>
        <w:shd w:val="clear" w:color="auto" w:fill="auto"/>
        <w:tabs>
          <w:tab w:val="left" w:pos="8189"/>
        </w:tabs>
        <w:spacing w:line="274" w:lineRule="exact"/>
        <w:ind w:firstLine="2780"/>
      </w:pPr>
      <w:r>
        <w:rPr>
          <w:color w:val="000000"/>
        </w:rPr>
        <w:t xml:space="preserve">по делу об административном правонарушении </w:t>
      </w:r>
    </w:p>
    <w:p w:rsidR="00813B32">
      <w:pPr>
        <w:pStyle w:val="20"/>
        <w:shd w:val="clear" w:color="auto" w:fill="auto"/>
        <w:tabs>
          <w:tab w:val="left" w:pos="8189"/>
        </w:tabs>
        <w:spacing w:line="274" w:lineRule="exact"/>
        <w:ind w:firstLine="2780"/>
      </w:pPr>
      <w:r>
        <w:rPr>
          <w:color w:val="000000"/>
        </w:rPr>
        <w:t>05 сентября 2017 года</w:t>
      </w:r>
      <w:r>
        <w:rPr>
          <w:color w:val="000000"/>
        </w:rPr>
        <w:tab/>
        <w:t>г. Феодосия</w:t>
      </w:r>
    </w:p>
    <w:p w:rsidR="00813B32">
      <w:pPr>
        <w:pStyle w:val="20"/>
        <w:shd w:val="clear" w:color="auto" w:fill="auto"/>
        <w:spacing w:after="0" w:line="274" w:lineRule="exact"/>
        <w:ind w:firstLine="720"/>
        <w:jc w:val="both"/>
      </w:pPr>
      <w:r>
        <w:rPr>
          <w:color w:val="000000"/>
        </w:rP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в </w:t>
      </w:r>
      <w:r>
        <w:rPr>
          <w:color w:val="000000"/>
        </w:rPr>
        <w:t>открытом судебном заседании в зале суда по адресу: Республика Крым, г. Феодосия, ул. Земская, 10, дело об административном правонарушении, поступившее из Межрайонной ИФНС России № 4 по Республике Крым в отношении:</w:t>
      </w:r>
    </w:p>
    <w:p w:rsidR="00813B32">
      <w:pPr>
        <w:pStyle w:val="20"/>
        <w:shd w:val="clear" w:color="auto" w:fill="auto"/>
        <w:spacing w:after="0" w:line="274" w:lineRule="exact"/>
        <w:ind w:firstLine="720"/>
        <w:jc w:val="both"/>
      </w:pPr>
      <w:r>
        <w:rPr>
          <w:color w:val="000000"/>
        </w:rPr>
        <w:t>Ничипорук Е</w:t>
      </w:r>
      <w:r>
        <w:t>.</w:t>
      </w:r>
      <w:r>
        <w:rPr>
          <w:color w:val="000000"/>
        </w:rPr>
        <w:t>В</w:t>
      </w:r>
      <w:r>
        <w:t>., паспортные данные</w:t>
      </w:r>
      <w:r>
        <w:rPr>
          <w:color w:val="000000"/>
        </w:rPr>
        <w:t>, гражданки Российской Федерации, работающей в должности главного бухгалтера Общества с ограниченной ответственностью «КД Коктебель», находящегося по адресу: Республика Крым, г. Феодосия, пг</w:t>
      </w:r>
      <w:r>
        <w:rPr>
          <w:color w:val="000000"/>
        </w:rPr>
        <w:t xml:space="preserve">т. Щебетовка, ул. Ленина, 27, проживающей по адресу: </w:t>
      </w:r>
      <w:r>
        <w:t>адрес</w:t>
      </w:r>
      <w:r>
        <w:rPr>
          <w:color w:val="000000"/>
        </w:rPr>
        <w:t>, привлекаемой к административной ответственности по ч. 1 ст. 15.6 Кодекса Российской Федерации об административных правонарушениях, -</w:t>
      </w:r>
    </w:p>
    <w:p w:rsidR="00813B32">
      <w:pPr>
        <w:pStyle w:val="20"/>
        <w:shd w:val="clear" w:color="auto" w:fill="auto"/>
        <w:spacing w:line="274" w:lineRule="exact"/>
        <w:ind w:left="4060"/>
      </w:pPr>
      <w:r>
        <w:rPr>
          <w:color w:val="000000"/>
        </w:rPr>
        <w:t>УСТА</w:t>
      </w:r>
      <w:r>
        <w:rPr>
          <w:color w:val="000000"/>
        </w:rPr>
        <w:t>НОВИЛ:</w:t>
      </w:r>
    </w:p>
    <w:p w:rsidR="00813B32">
      <w:pPr>
        <w:pStyle w:val="20"/>
        <w:shd w:val="clear" w:color="auto" w:fill="auto"/>
        <w:spacing w:after="0" w:line="274" w:lineRule="exact"/>
        <w:ind w:firstLine="540"/>
        <w:jc w:val="both"/>
      </w:pPr>
      <w:r>
        <w:rPr>
          <w:color w:val="000000"/>
        </w:rPr>
        <w:t>18.04.2017г., Ничипорук Е.В., являясь должностным лицом, работая в должности директора главного бухгалтера Общества с ограниченной ответственностью «КД Коктебель», расположенного по адресу: г. Феодосия, пгт. Щебетовка, ул. Ленина, д. 27, не обеспечи</w:t>
      </w:r>
      <w:r>
        <w:rPr>
          <w:color w:val="000000"/>
        </w:rPr>
        <w:t>ла своевременное представление в налоговый орган, в срок, предусмотренный п. 3 ст. 88 НК РФ (не позднее 18.04.2017г.) пояснения по требованию Межрайонной ИФНС России № 4 по Республике Крым № 12655 от 03.04.2017г.</w:t>
      </w:r>
    </w:p>
    <w:p w:rsidR="00813B32">
      <w:pPr>
        <w:pStyle w:val="20"/>
        <w:shd w:val="clear" w:color="auto" w:fill="auto"/>
        <w:spacing w:after="0" w:line="274" w:lineRule="exact"/>
        <w:ind w:firstLine="540"/>
        <w:jc w:val="both"/>
      </w:pPr>
      <w:r>
        <w:rPr>
          <w:color w:val="000000"/>
        </w:rPr>
        <w:t>Фактически ответ на требование был предоста</w:t>
      </w:r>
      <w:r>
        <w:rPr>
          <w:color w:val="000000"/>
        </w:rPr>
        <w:t>влен ООО «КД Коктебель» в налоговый орган 19.04.2017г.</w:t>
      </w:r>
    </w:p>
    <w:p w:rsidR="00813B32">
      <w:pPr>
        <w:pStyle w:val="20"/>
        <w:shd w:val="clear" w:color="auto" w:fill="auto"/>
        <w:spacing w:after="0" w:line="274" w:lineRule="exact"/>
        <w:ind w:firstLine="540"/>
        <w:jc w:val="both"/>
      </w:pPr>
      <w:r>
        <w:rPr>
          <w:color w:val="000000"/>
        </w:rPr>
        <w:t>Указанными действиями нарушен срок и порядок предоставления сведений необходимых для осуществления налогового контроля.</w:t>
      </w:r>
    </w:p>
    <w:p w:rsidR="00813B32">
      <w:pPr>
        <w:pStyle w:val="20"/>
        <w:shd w:val="clear" w:color="auto" w:fill="auto"/>
        <w:spacing w:after="0" w:line="274" w:lineRule="exact"/>
        <w:ind w:firstLine="540"/>
        <w:jc w:val="both"/>
      </w:pPr>
      <w:r>
        <w:rPr>
          <w:color w:val="000000"/>
        </w:rPr>
        <w:t>Ничипорук Е.В. в судебное заседание не явилась, извещена надлежаще о времени и ме</w:t>
      </w:r>
      <w:r>
        <w:rPr>
          <w:color w:val="000000"/>
        </w:rPr>
        <w:t>сте рассмотрения дела телефонограммой.</w:t>
      </w:r>
    </w:p>
    <w:p w:rsidR="00813B32">
      <w:pPr>
        <w:pStyle w:val="20"/>
        <w:shd w:val="clear" w:color="auto" w:fill="auto"/>
        <w:spacing w:after="0" w:line="298" w:lineRule="exact"/>
        <w:ind w:firstLine="540"/>
        <w:jc w:val="both"/>
      </w:pPr>
      <w:r>
        <w:rPr>
          <w:color w:val="000000"/>
        </w:rPr>
        <w:t>Ходатайств об отложении разбирательства, отводах, в суд от Ничипорук Е.В. не поступало, при составлении протокола об административном правонарушении она возражений по его содержанию не представила. Оснований для призн</w:t>
      </w:r>
      <w:r>
        <w:rPr>
          <w:color w:val="000000"/>
        </w:rPr>
        <w:t>ания необходимой явки Ничипорук Е.В., истребования дополнительных материалов по делу или назначения экспертизы, суд не усматривает.</w:t>
      </w:r>
    </w:p>
    <w:p w:rsidR="00813B32">
      <w:pPr>
        <w:pStyle w:val="20"/>
        <w:shd w:val="clear" w:color="auto" w:fill="auto"/>
        <w:spacing w:after="0" w:line="298" w:lineRule="exact"/>
        <w:ind w:firstLine="540"/>
        <w:jc w:val="both"/>
      </w:pPr>
      <w:r>
        <w:rPr>
          <w:color w:val="000000"/>
        </w:rPr>
        <w:t>С учётом изложенного и в соответствии с пунктом 7 статьи 29.7 КоАП РФ, суд полагает рассмотреть дело в настоящем судебном за</w:t>
      </w:r>
      <w:r>
        <w:rPr>
          <w:color w:val="000000"/>
        </w:rPr>
        <w:t>седании в отсутствие Ничипорук Е.В.</w:t>
      </w:r>
    </w:p>
    <w:p w:rsidR="00813B32">
      <w:pPr>
        <w:pStyle w:val="20"/>
        <w:shd w:val="clear" w:color="auto" w:fill="auto"/>
        <w:spacing w:after="0" w:line="274" w:lineRule="exact"/>
        <w:ind w:firstLine="540"/>
        <w:jc w:val="both"/>
      </w:pPr>
      <w:r>
        <w:rPr>
          <w:color w:val="000000"/>
        </w:rPr>
        <w:t>Статьей 2.4 КоАП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</w:t>
      </w:r>
      <w:r>
        <w:rPr>
          <w:color w:val="000000"/>
        </w:rPr>
        <w:t>х обязанностей, таким образом, ответственность за не предоставление в установленный срок документов и сведений для осуществления налогового контроля несет главный бухгалтер общества.</w:t>
      </w:r>
    </w:p>
    <w:p w:rsidR="00813B32">
      <w:pPr>
        <w:pStyle w:val="20"/>
        <w:shd w:val="clear" w:color="auto" w:fill="auto"/>
        <w:spacing w:after="0" w:line="274" w:lineRule="exact"/>
        <w:ind w:firstLine="540"/>
        <w:jc w:val="both"/>
      </w:pPr>
      <w:r>
        <w:rPr>
          <w:color w:val="000000"/>
        </w:rPr>
        <w:t xml:space="preserve">Факт совершения Ничипорук Е.В. административного правонарушения, </w:t>
      </w:r>
      <w:r>
        <w:rPr>
          <w:color w:val="000000"/>
        </w:rPr>
        <w:t>предусмотренного ч. 1 ст. 15.6 Кодекса Российской Федерации об административных правонарушениях не опровергается лицом, в отношении которого ведется производство по делу и вина подтверждается совокупностью собранных по делу доказательств, а именно: протоко</w:t>
      </w:r>
      <w:r>
        <w:rPr>
          <w:color w:val="000000"/>
        </w:rPr>
        <w:t xml:space="preserve">лом об административном правонарушении № 1161 от 16.08.2017 года (л.д. 1-2); выпиской из ЕЕРЮЛ о включении в указанный Реестр Общества с ограниченной ответственностью «КД Коктебель» (л.д.3-4); Должностной инструкцией главного бухгалтера ООО «КД Коктебель» </w:t>
      </w:r>
      <w:r>
        <w:rPr>
          <w:color w:val="000000"/>
        </w:rPr>
        <w:t xml:space="preserve">(л.д. 7-8); надлежащим образом оформленной и заверенной доверенностью ООО «КД Коктебель» на имя Ничипорук Е.В. (л.д. 10); требованием № 12655 от 03.04.2017г. о представлении пояснений по Налоговой декларации по налогу на прибыль организаций за календарный </w:t>
      </w:r>
      <w:r>
        <w:rPr>
          <w:color w:val="000000"/>
        </w:rPr>
        <w:t>2016 год (л.д. 11); квитанцией о приёме от ООО «КД Коктебель» документа (л.д. 12); обращением налогоплательщика (л.д. 13).</w:t>
      </w:r>
    </w:p>
    <w:p w:rsidR="00813B32">
      <w:pPr>
        <w:pStyle w:val="20"/>
        <w:shd w:val="clear" w:color="auto" w:fill="auto"/>
        <w:spacing w:after="0" w:line="274" w:lineRule="exact"/>
        <w:ind w:firstLine="600"/>
        <w:jc w:val="both"/>
      </w:pPr>
      <w:r>
        <w:rPr>
          <w:color w:val="000000"/>
        </w:rPr>
        <w:t>Указанные доказательства судьёй оценены по правилам, установленным ст.26.11 КоАП РФ, с точки зрения их относимости, допустимости, дос</w:t>
      </w:r>
      <w:r>
        <w:rPr>
          <w:color w:val="000000"/>
        </w:rPr>
        <w:t>товерности и достаточности.</w:t>
      </w:r>
    </w:p>
    <w:p w:rsidR="00813B32">
      <w:pPr>
        <w:pStyle w:val="20"/>
        <w:shd w:val="clear" w:color="auto" w:fill="auto"/>
        <w:spacing w:after="0" w:line="274" w:lineRule="exact"/>
        <w:ind w:firstLine="600"/>
        <w:jc w:val="both"/>
      </w:pPr>
      <w:r>
        <w:rPr>
          <w:color w:val="000000"/>
        </w:rPr>
        <w:t xml:space="preserve">При рассмотрении данного дела об административном правонарушении на основании </w:t>
      </w:r>
      <w:r>
        <w:rPr>
          <w:color w:val="000000"/>
        </w:rPr>
        <w:t>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</w:t>
      </w:r>
      <w:r>
        <w:rPr>
          <w:color w:val="000000"/>
        </w:rPr>
        <w:t>вонарушения.</w:t>
      </w:r>
    </w:p>
    <w:p w:rsidR="00813B32">
      <w:pPr>
        <w:pStyle w:val="20"/>
        <w:shd w:val="clear" w:color="auto" w:fill="auto"/>
        <w:spacing w:after="0" w:line="274" w:lineRule="exact"/>
        <w:ind w:firstLine="500"/>
        <w:jc w:val="both"/>
      </w:pPr>
      <w:r>
        <w:rPr>
          <w:color w:val="000000"/>
        </w:rPr>
        <w:t>Неустранимых сомнений, которые бы в силу ст.1.5 КоАП РФ могли быть истолкованы в пользу лица, привлекаемого к административной ответственности, не установлено.</w:t>
      </w:r>
    </w:p>
    <w:p w:rsidR="00813B32">
      <w:pPr>
        <w:pStyle w:val="20"/>
        <w:shd w:val="clear" w:color="auto" w:fill="auto"/>
        <w:spacing w:after="0" w:line="274" w:lineRule="exact"/>
        <w:ind w:firstLine="500"/>
        <w:jc w:val="both"/>
      </w:pPr>
      <w:r>
        <w:rPr>
          <w:color w:val="000000"/>
        </w:rPr>
        <w:t>С учетом изложенного, действия Ничипорук Е.В. подлежат квалификации по ч 1 ст. 15.6</w:t>
      </w:r>
      <w:r>
        <w:rPr>
          <w:color w:val="000000"/>
        </w:rPr>
        <w:t xml:space="preserve"> КоАП РФ, как непредставление в установленный законодательством о налогах и сборах срок, оформленных в установленном порядке сведений, необходимых для осуществления налогового контроля.</w:t>
      </w:r>
    </w:p>
    <w:p w:rsidR="00813B32">
      <w:pPr>
        <w:pStyle w:val="20"/>
        <w:shd w:val="clear" w:color="auto" w:fill="auto"/>
        <w:spacing w:after="0" w:line="274" w:lineRule="exact"/>
        <w:ind w:firstLine="500"/>
        <w:jc w:val="both"/>
      </w:pPr>
      <w:r>
        <w:rPr>
          <w:color w:val="000000"/>
        </w:rPr>
        <w:t>Обстоятельств смягчающих либо отягчающих ответственность Ничипорук Е.В</w:t>
      </w:r>
      <w:r>
        <w:rPr>
          <w:color w:val="000000"/>
        </w:rPr>
        <w:t>. по материалам дела не установлено.</w:t>
      </w:r>
    </w:p>
    <w:p w:rsidR="00813B32">
      <w:pPr>
        <w:pStyle w:val="20"/>
        <w:shd w:val="clear" w:color="auto" w:fill="auto"/>
        <w:spacing w:after="0" w:line="274" w:lineRule="exact"/>
        <w:ind w:firstLine="500"/>
        <w:jc w:val="both"/>
      </w:pPr>
      <w:r>
        <w:rPr>
          <w:color w:val="000000"/>
        </w:rP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лица, привлекаемого к административной ответственности. Учитывая</w:t>
      </w:r>
      <w:r>
        <w:rPr>
          <w:color w:val="000000"/>
        </w:rPr>
        <w:t>, что Ничипорук Е.В. неоднократно привлекалась ранее к административной ответственности за подобные правонарушения, считаю невозможным применение положение ч 1 ст. 4.1.1 КоАП РФ при назначении ей административного наказания за указанное выше правонарушение</w:t>
      </w:r>
      <w:r>
        <w:rPr>
          <w:color w:val="000000"/>
        </w:rPr>
        <w:t>.</w:t>
      </w:r>
    </w:p>
    <w:p w:rsidR="00813B32">
      <w:pPr>
        <w:pStyle w:val="20"/>
        <w:shd w:val="clear" w:color="auto" w:fill="auto"/>
        <w:spacing w:after="0" w:line="274" w:lineRule="exact"/>
        <w:ind w:firstLine="600"/>
        <w:jc w:val="both"/>
      </w:pPr>
      <w:r>
        <w:rPr>
          <w:color w:val="000000"/>
        </w:rPr>
        <w:t>Учитывая характер совершенного правонарушения, личность лица, привлекаемого к административной ответственности, отсутствие обстоятельств смягчающих и отягчающих административную ответственность, считаю возможным назначить административное наказание в пре</w:t>
      </w:r>
      <w:r>
        <w:rPr>
          <w:color w:val="000000"/>
        </w:rPr>
        <w:t>делах санкции ч. 1 ст.15.6 КоАП РФ.</w:t>
      </w:r>
    </w:p>
    <w:p w:rsidR="00813B32">
      <w:pPr>
        <w:pStyle w:val="20"/>
        <w:shd w:val="clear" w:color="auto" w:fill="auto"/>
        <w:spacing w:after="0" w:line="274" w:lineRule="exact"/>
        <w:ind w:firstLine="740"/>
        <w:jc w:val="both"/>
      </w:pPr>
      <w:r>
        <w:rPr>
          <w:color w:val="000000"/>
        </w:rPr>
        <w:t>На основании изложенного, руководствуясь п.1 ч.1 ст. 29.9, ст.29.10 Кодекса Российской Федерации об административных правонарушениях, мировой судья, -</w:t>
      </w:r>
    </w:p>
    <w:p w:rsidR="00813B32">
      <w:pPr>
        <w:pStyle w:val="20"/>
        <w:shd w:val="clear" w:color="auto" w:fill="auto"/>
        <w:spacing w:after="240" w:line="274" w:lineRule="exact"/>
        <w:jc w:val="center"/>
      </w:pPr>
      <w:r>
        <w:rPr>
          <w:color w:val="000000"/>
        </w:rPr>
        <w:t>ПОСТАНОВИЛ:</w:t>
      </w:r>
    </w:p>
    <w:p w:rsidR="00813B32" w:rsidP="00046994">
      <w:pPr>
        <w:pStyle w:val="20"/>
        <w:shd w:val="clear" w:color="auto" w:fill="auto"/>
        <w:tabs>
          <w:tab w:val="left" w:pos="6960"/>
        </w:tabs>
        <w:spacing w:after="0" w:line="274" w:lineRule="exact"/>
        <w:ind w:firstLine="740"/>
        <w:jc w:val="both"/>
      </w:pPr>
      <w:r>
        <w:rPr>
          <w:color w:val="000000"/>
        </w:rPr>
        <w:t>Признать должностное лицо Ничипорук Е</w:t>
      </w:r>
      <w:r>
        <w:t xml:space="preserve">.В. </w:t>
      </w:r>
      <w:r>
        <w:rPr>
          <w:color w:val="000000"/>
        </w:rPr>
        <w:t>вино</w:t>
      </w:r>
      <w:r>
        <w:rPr>
          <w:color w:val="000000"/>
        </w:rPr>
        <w:t>вной в совершении административного правонарушения, предусмотренного ч. 1</w:t>
      </w:r>
      <w:r>
        <w:t xml:space="preserve"> </w:t>
      </w:r>
      <w:r>
        <w:rPr>
          <w:color w:val="000000"/>
        </w:rPr>
        <w:t>ст.15.6 Кодекса РФ об</w:t>
      </w:r>
      <w:r>
        <w:t xml:space="preserve"> </w:t>
      </w:r>
      <w:r>
        <w:rPr>
          <w:color w:val="000000"/>
        </w:rPr>
        <w:t>административных правонарушениях и назначить ей наказание в виде административного штрафа в размере 300,00 (трёхсот) рублей.</w:t>
      </w:r>
    </w:p>
    <w:p w:rsidR="00813B32">
      <w:pPr>
        <w:pStyle w:val="20"/>
        <w:shd w:val="clear" w:color="auto" w:fill="auto"/>
        <w:spacing w:after="0" w:line="274" w:lineRule="exact"/>
        <w:ind w:firstLine="740"/>
        <w:jc w:val="both"/>
      </w:pPr>
      <w:r>
        <w:rPr>
          <w:color w:val="000000"/>
        </w:rPr>
        <w:t xml:space="preserve">Административный штраф подлежит </w:t>
      </w:r>
      <w:r>
        <w:rPr>
          <w:color w:val="000000"/>
        </w:rPr>
        <w:t>уплате с перечислением на следующие реквизиты: наименование получателя платежа - УФК по Республике Крым для ИФНС России № 4 по Республике Крым, ИНН 9108000027, КПП 910801001, расчетный счет 40101810335100010001, ОКТМО 35726000, банк Отделение по Республике</w:t>
      </w:r>
      <w:r>
        <w:rPr>
          <w:color w:val="000000"/>
        </w:rPr>
        <w:t xml:space="preserve"> Крым ЦБ РФ, БИК 043510001, КБК 18211603030016000140 -денежные взыскания (штрафы) за административные правонарушения в области налогов и сборов, предусмотренные КоАП РФ.</w:t>
      </w:r>
    </w:p>
    <w:p w:rsidR="00813B32">
      <w:pPr>
        <w:pStyle w:val="20"/>
        <w:shd w:val="clear" w:color="auto" w:fill="auto"/>
        <w:spacing w:after="0" w:line="274" w:lineRule="exact"/>
        <w:ind w:firstLine="740"/>
        <w:jc w:val="both"/>
      </w:pPr>
      <w:r>
        <w:rPr>
          <w:color w:val="000000"/>
        </w:rPr>
        <w:t>В соответствии с ч.1 ст.32.2 КоАП РФ - административный штраф должен быть уплачен лицо</w:t>
      </w:r>
      <w:r>
        <w:rPr>
          <w:color w:val="000000"/>
        </w:rPr>
        <w:t>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813B32">
      <w:pPr>
        <w:pStyle w:val="20"/>
        <w:shd w:val="clear" w:color="auto" w:fill="auto"/>
        <w:spacing w:after="0" w:line="274" w:lineRule="exact"/>
        <w:ind w:firstLine="740"/>
        <w:jc w:val="both"/>
      </w:pPr>
      <w:r>
        <w:rPr>
          <w:color w:val="000000"/>
        </w:rPr>
        <w:t>Неуплата административного штрафа в срок, предусмотренный настоящим Кодексом, влечет наложение администр</w:t>
      </w:r>
      <w:r>
        <w:rPr>
          <w:color w:val="000000"/>
        </w:rPr>
        <w:t>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813B32">
      <w:pPr>
        <w:pStyle w:val="20"/>
        <w:shd w:val="clear" w:color="auto" w:fill="auto"/>
        <w:spacing w:after="0" w:line="274" w:lineRule="exact"/>
        <w:ind w:firstLine="740"/>
        <w:jc w:val="both"/>
      </w:pPr>
      <w:r>
        <w:rPr>
          <w:color w:val="000000"/>
        </w:rPr>
        <w:t>Документ, свидетельствующий об уплате штрафа предоставить в судебный участок № 91 по адр</w:t>
      </w:r>
      <w:r>
        <w:rPr>
          <w:color w:val="000000"/>
        </w:rPr>
        <w:t>есу: г. Феодосия, ул. Земская, 10.</w:t>
      </w:r>
    </w:p>
    <w:p w:rsidR="00813B32">
      <w:pPr>
        <w:pStyle w:val="20"/>
        <w:shd w:val="clear" w:color="auto" w:fill="auto"/>
        <w:spacing w:after="267" w:line="274" w:lineRule="exact"/>
        <w:ind w:firstLine="600"/>
        <w:jc w:val="both"/>
      </w:pPr>
      <w:r>
        <w:rPr>
          <w:color w:val="000000"/>
        </w:rPr>
        <w:t>Постановление может быть обжаловано в течение 10 суток со дня вручения копии настоящего постановления в Феодосийский городской суд Республики Крым через мирового судью вынесшего постановление.</w:t>
      </w:r>
    </w:p>
    <w:p w:rsidR="00813B32">
      <w:pPr>
        <w:pStyle w:val="20"/>
        <w:shd w:val="clear" w:color="auto" w:fill="auto"/>
        <w:spacing w:after="0" w:line="240" w:lineRule="exact"/>
        <w:ind w:firstLine="600"/>
        <w:jc w:val="both"/>
      </w:pPr>
      <w:r>
        <w:rPr>
          <w:color w:val="000000"/>
        </w:rPr>
        <w:t>Мировой судья</w:t>
      </w:r>
      <w:r>
        <w:t xml:space="preserve">                                                  Н.В. Воробьёва</w:t>
      </w:r>
    </w:p>
    <w:sectPr>
      <w:pgSz w:w="11900" w:h="16840"/>
      <w:pgMar w:top="837" w:right="1274" w:bottom="849" w:left="77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32"/>
    <w:rsid w:val="00046994"/>
    <w:rsid w:val="00813B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D53983-30E2-4C24-9590-9B58186F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ru-RU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994"/>
    <w:rPr>
      <w:rFonts w:cs="Tahoma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046994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046994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046994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04699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046994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046994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046994"/>
    <w:p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046994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046994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Normal"/>
    <w:link w:val="2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uiPriority w:val="9"/>
    <w:rsid w:val="0004699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04699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04699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046994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046994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046994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046994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046994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04699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rsid w:val="00046994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04699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rsid w:val="00046994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0">
    <w:name w:val="Подзаголовок Знак"/>
    <w:basedOn w:val="DefaultParagraphFont"/>
    <w:link w:val="Subtitle"/>
    <w:uiPriority w:val="11"/>
    <w:rsid w:val="0004699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46994"/>
    <w:rPr>
      <w:b/>
      <w:bCs/>
    </w:rPr>
  </w:style>
  <w:style w:type="character" w:styleId="Emphasis">
    <w:name w:val="Emphasis"/>
    <w:basedOn w:val="DefaultParagraphFont"/>
    <w:uiPriority w:val="20"/>
    <w:qFormat/>
    <w:rsid w:val="0004699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46994"/>
    <w:rPr>
      <w:rFonts w:cs="Times New Roman"/>
      <w:szCs w:val="32"/>
    </w:rPr>
  </w:style>
  <w:style w:type="paragraph" w:styleId="ListParagraph">
    <w:name w:val="List Paragraph"/>
    <w:basedOn w:val="Normal"/>
    <w:uiPriority w:val="34"/>
    <w:qFormat/>
    <w:rsid w:val="00046994"/>
    <w:pPr>
      <w:ind w:left="720"/>
      <w:contextualSpacing/>
    </w:pPr>
    <w:rPr>
      <w:rFonts w:cs="Times New Roman"/>
    </w:rPr>
  </w:style>
  <w:style w:type="paragraph" w:styleId="Quote">
    <w:name w:val="Quote"/>
    <w:basedOn w:val="Normal"/>
    <w:next w:val="Normal"/>
    <w:link w:val="22"/>
    <w:uiPriority w:val="29"/>
    <w:qFormat/>
    <w:rsid w:val="00046994"/>
    <w:rPr>
      <w:rFonts w:cs="Times New Roman"/>
      <w:i/>
    </w:rPr>
  </w:style>
  <w:style w:type="character" w:customStyle="1" w:styleId="22">
    <w:name w:val="Цитата 2 Знак"/>
    <w:basedOn w:val="DefaultParagraphFont"/>
    <w:link w:val="Quote"/>
    <w:uiPriority w:val="29"/>
    <w:rsid w:val="0004699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046994"/>
    <w:pPr>
      <w:ind w:left="720" w:right="720"/>
    </w:pPr>
    <w:rPr>
      <w:rFonts w:cs="Times New Roman"/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046994"/>
    <w:rPr>
      <w:b/>
      <w:i/>
      <w:sz w:val="24"/>
    </w:rPr>
  </w:style>
  <w:style w:type="character" w:styleId="SubtleEmphasis">
    <w:name w:val="Subtle Emphasis"/>
    <w:uiPriority w:val="19"/>
    <w:qFormat/>
    <w:rsid w:val="0004699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4699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4699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4699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4699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6994"/>
    <w:pPr>
      <w:outlineLvl w:val="9"/>
    </w:pPr>
  </w:style>
  <w:style w:type="paragraph" w:styleId="BalloonText">
    <w:name w:val="Balloon Text"/>
    <w:basedOn w:val="Normal"/>
    <w:link w:val="a2"/>
    <w:uiPriority w:val="99"/>
    <w:semiHidden/>
    <w:unhideWhenUsed/>
    <w:rsid w:val="0004699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46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