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57D61">
      <w:pPr>
        <w:ind w:left="-567" w:firstLine="425"/>
        <w:jc w:val="right"/>
      </w:pPr>
      <w:r>
        <w:t>Дело № 5-91-227/2019</w:t>
      </w:r>
    </w:p>
    <w:p w:rsidR="00A77B3E" w:rsidP="00C57D61">
      <w:pPr>
        <w:ind w:left="-567" w:firstLine="425"/>
        <w:jc w:val="both"/>
      </w:pPr>
    </w:p>
    <w:p w:rsidR="00A77B3E" w:rsidP="00C57D61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C57D61">
      <w:pPr>
        <w:ind w:left="-567" w:firstLine="425"/>
        <w:jc w:val="both"/>
      </w:pPr>
    </w:p>
    <w:p w:rsidR="00A77B3E" w:rsidP="00C57D61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10 июня 2019  года</w:t>
      </w:r>
    </w:p>
    <w:p w:rsidR="00A77B3E" w:rsidP="00C57D61">
      <w:pPr>
        <w:ind w:left="-567" w:firstLine="425"/>
        <w:jc w:val="both"/>
      </w:pPr>
    </w:p>
    <w:p w:rsidR="00A77B3E" w:rsidP="00C57D61">
      <w:pPr>
        <w:ind w:left="-567" w:firstLine="425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</w:t>
      </w:r>
      <w:r>
        <w:t xml:space="preserve">  Н.В.,  рассмотрев в открытом судебном заседании материалы дела об административном правонарушении должностного лица   </w:t>
      </w:r>
      <w:r>
        <w:t>фио</w:t>
      </w:r>
      <w:r>
        <w:t xml:space="preserve">, возбужденного постановлением заместителя прокурора города </w:t>
      </w:r>
      <w:r>
        <w:t>фио</w:t>
      </w:r>
      <w:r>
        <w:t xml:space="preserve"> А.Ю. по  ст. 5.59  </w:t>
      </w:r>
      <w:r>
        <w:t>КоАП</w:t>
      </w:r>
      <w:r>
        <w:t xml:space="preserve"> РФ,</w:t>
      </w:r>
    </w:p>
    <w:p w:rsidR="00A77B3E" w:rsidP="00C57D61">
      <w:pPr>
        <w:ind w:left="-567" w:firstLine="425"/>
        <w:jc w:val="both"/>
      </w:pPr>
    </w:p>
    <w:p w:rsidR="00A77B3E" w:rsidP="00C57D61">
      <w:pPr>
        <w:ind w:left="-567" w:firstLine="425"/>
        <w:jc w:val="center"/>
      </w:pPr>
      <w:r>
        <w:t>УСТАНОВИЛ:</w:t>
      </w:r>
    </w:p>
    <w:p w:rsidR="00A77B3E" w:rsidP="00C57D61">
      <w:pPr>
        <w:ind w:left="-567" w:firstLine="425"/>
        <w:jc w:val="both"/>
      </w:pPr>
    </w:p>
    <w:p w:rsidR="00A77B3E" w:rsidP="00C57D61">
      <w:pPr>
        <w:ind w:left="-567" w:firstLine="425"/>
        <w:jc w:val="both"/>
      </w:pPr>
      <w:r>
        <w:t xml:space="preserve"> Должностное лицо </w:t>
      </w:r>
      <w:r>
        <w:t>фио</w:t>
      </w:r>
      <w:r>
        <w:t>, паспо</w:t>
      </w:r>
      <w:r>
        <w:t xml:space="preserve">ртные данные </w:t>
      </w:r>
      <w:r>
        <w:t>гс</w:t>
      </w:r>
      <w:r>
        <w:t xml:space="preserve">. Кузнецкое, адрес, адрес регистрации:  адрес, общежитие,     заместитель главы Администрации г. Феодосии,  информация о привлечении к административной  ответственности за совершение однородных административных правонарушений (гл. 5 </w:t>
      </w:r>
      <w:r>
        <w:t>КоАП</w:t>
      </w:r>
      <w:r>
        <w:t xml:space="preserve"> РФ)</w:t>
      </w:r>
      <w:r>
        <w:t xml:space="preserve"> в материалах дела отсутствует, </w:t>
      </w:r>
    </w:p>
    <w:p w:rsidR="00A77B3E" w:rsidP="00C57D61">
      <w:pPr>
        <w:ind w:left="-567" w:firstLine="425"/>
        <w:jc w:val="both"/>
      </w:pPr>
      <w:r>
        <w:tab/>
        <w:t xml:space="preserve">совершил  административное правонарушение, предусмотренное ст. 5.59 </w:t>
      </w:r>
      <w:r>
        <w:t>КоАП</w:t>
      </w:r>
      <w:r>
        <w:t xml:space="preserve"> РФ – нарушение установленного законодательством Российской Федерации порядка рассмотрения обращений граждан,  должностными лицами  органов местного с</w:t>
      </w:r>
      <w:r>
        <w:t>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 при следующих обстоятельствах:</w:t>
      </w:r>
    </w:p>
    <w:p w:rsidR="00A77B3E" w:rsidP="00C57D61">
      <w:pPr>
        <w:ind w:left="-567" w:firstLine="425"/>
        <w:jc w:val="both"/>
      </w:pPr>
      <w:r>
        <w:t xml:space="preserve">    </w:t>
      </w:r>
      <w:r>
        <w:t xml:space="preserve">          в ходе проведения Прокуратурой г. Феодосии проверки соблюдения   требований законодательства регламентирующих порядок рассмотрения обращения граждан установлено, что  должностное лицо  </w:t>
      </w:r>
      <w:r>
        <w:t>фио</w:t>
      </w:r>
      <w:r>
        <w:t>, находясь по адресу: ул. Земская, 4, г. Феодосия,  не обе</w:t>
      </w:r>
      <w:r>
        <w:t xml:space="preserve">спечил  своевременное предоставление    ответа на обращение  </w:t>
      </w:r>
      <w:r>
        <w:t>фио</w:t>
      </w:r>
      <w:r>
        <w:t xml:space="preserve"> по состоянию на дата, чем нарушил требования ч. 1 ст. 12 ФЗ № 59 от дата "О порядке рассмотрения обращений граждан в Российской Федерации". </w:t>
      </w:r>
    </w:p>
    <w:p w:rsidR="00A77B3E" w:rsidP="00C57D61">
      <w:pPr>
        <w:ind w:left="-567" w:firstLine="425"/>
        <w:jc w:val="both"/>
      </w:pPr>
      <w:r>
        <w:t xml:space="preserve">    </w:t>
      </w:r>
      <w:r>
        <w:t>фио</w:t>
      </w:r>
      <w:r>
        <w:t xml:space="preserve"> в судебное заседание  не явился, уведомлен</w:t>
      </w:r>
      <w:r>
        <w:t xml:space="preserve"> должным образом, при вынесении постановления о возбуждении дела об административном правонарушении  вину полностью признал.  </w:t>
      </w:r>
    </w:p>
    <w:p w:rsidR="00A77B3E" w:rsidP="00C57D61">
      <w:pPr>
        <w:ind w:left="-567" w:firstLine="425"/>
        <w:jc w:val="both"/>
      </w:pPr>
      <w:r>
        <w:t xml:space="preserve">             Помощник прокурора г. Феодосии  </w:t>
      </w:r>
      <w:r>
        <w:t>фио</w:t>
      </w:r>
      <w:r>
        <w:t xml:space="preserve"> в судебном заседании поддержал  постановление о возбуждении дела об администрати</w:t>
      </w:r>
      <w:r>
        <w:t>вном правонарушении по основаниям указанным в нем.</w:t>
      </w:r>
    </w:p>
    <w:p w:rsidR="00A77B3E" w:rsidP="00C57D61">
      <w:pPr>
        <w:ind w:left="-567" w:firstLine="425"/>
        <w:jc w:val="both"/>
      </w:pPr>
      <w:r>
        <w:t xml:space="preserve">   Наличие события административного правонарушения, предусмотренного  ст. 5.59  </w:t>
      </w:r>
      <w:r>
        <w:t>КоАП</w:t>
      </w:r>
      <w:r>
        <w:t xml:space="preserve"> РФ и виновность должностного лица </w:t>
      </w:r>
      <w:r>
        <w:t>фио</w:t>
      </w:r>
      <w:r>
        <w:t xml:space="preserve"> в его совершении подтверждается следующими представленными по делу доказательства</w:t>
      </w:r>
      <w:r>
        <w:t xml:space="preserve">ми: </w:t>
      </w:r>
    </w:p>
    <w:p w:rsidR="00A77B3E" w:rsidP="00C57D61">
      <w:pPr>
        <w:ind w:left="-567" w:firstLine="425"/>
        <w:jc w:val="both"/>
      </w:pPr>
      <w:r>
        <w:t>- постановлением о возбуждении дела об АП от дата;</w:t>
      </w:r>
    </w:p>
    <w:p w:rsidR="00A77B3E" w:rsidP="00C57D61">
      <w:pPr>
        <w:ind w:left="-567" w:firstLine="425"/>
        <w:jc w:val="both"/>
      </w:pPr>
      <w:r>
        <w:t xml:space="preserve">- копией распоряжения о распределении обязанностей  от дата; </w:t>
      </w:r>
    </w:p>
    <w:p w:rsidR="00A77B3E" w:rsidP="00C57D61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C57D61">
      <w:pPr>
        <w:ind w:left="-567" w:firstLine="425"/>
        <w:jc w:val="both"/>
      </w:pPr>
      <w:r>
        <w:t xml:space="preserve">- копией заявления  </w:t>
      </w:r>
      <w:r>
        <w:t>фио</w:t>
      </w:r>
      <w:r>
        <w:t xml:space="preserve"> от дата;</w:t>
      </w:r>
    </w:p>
    <w:p w:rsidR="00A77B3E" w:rsidP="00C57D61">
      <w:pPr>
        <w:ind w:left="-567" w:firstLine="425"/>
        <w:jc w:val="both"/>
      </w:pPr>
      <w:r>
        <w:t>- копией заявления на доступ в СЭД «Диалог».</w:t>
      </w:r>
    </w:p>
    <w:p w:rsidR="00A77B3E" w:rsidP="00C57D61">
      <w:pPr>
        <w:ind w:left="-567" w:firstLine="425"/>
        <w:jc w:val="both"/>
      </w:pPr>
      <w:r>
        <w:t xml:space="preserve">  Собранные по данному делу доказ</w:t>
      </w:r>
      <w:r>
        <w:t>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C57D61">
      <w:pPr>
        <w:ind w:left="-567" w:firstLine="425"/>
        <w:jc w:val="both"/>
      </w:pPr>
      <w:r>
        <w:t xml:space="preserve">            В соответствии с ч. 1 ст. 9 ФЗ № 59 от дата "О порядке расс</w:t>
      </w:r>
      <w:r>
        <w:t>мотрения обращений граждан в Российской Федерации",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C57D61">
      <w:pPr>
        <w:ind w:left="-567" w:firstLine="425"/>
        <w:jc w:val="both"/>
      </w:pPr>
      <w:r>
        <w:t xml:space="preserve">          Как – то предусмотрено </w:t>
      </w:r>
      <w:r>
        <w:t xml:space="preserve">в ч. 1 ст. 12  ФЗ № 59 от дата,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</w:t>
      </w:r>
      <w:r>
        <w:t>исключением случая, указанного в части 1.1 настоящей статьи.</w:t>
      </w:r>
    </w:p>
    <w:p w:rsidR="00A77B3E" w:rsidP="00C57D61">
      <w:pPr>
        <w:ind w:left="-567" w:firstLine="425"/>
        <w:jc w:val="both"/>
      </w:pPr>
      <w:r>
        <w:t xml:space="preserve">          Согласно ст. 14 ФЗ № 59 от дата,  должностные лица осуществляют в пределах своей компетенции контроль за соблюдением порядка рассмотрения обращений граждан. </w:t>
      </w:r>
    </w:p>
    <w:p w:rsidR="00A77B3E" w:rsidP="00C57D61">
      <w:pPr>
        <w:ind w:left="-567" w:firstLine="425"/>
        <w:jc w:val="both"/>
      </w:pPr>
      <w:r>
        <w:t xml:space="preserve">   Мировым судьёй установле</w:t>
      </w:r>
      <w:r>
        <w:t xml:space="preserve">но, что согласно распоряжению Администрации г. Феодосии Республики Крым от дата № 158-л  </w:t>
      </w:r>
      <w:r>
        <w:t>фио</w:t>
      </w:r>
      <w:r>
        <w:t xml:space="preserve"> назначен на должность заместителя главы Администрации г. Феодосии  с дата (л.д. 13).</w:t>
      </w:r>
    </w:p>
    <w:p w:rsidR="00A77B3E" w:rsidP="00C57D61">
      <w:pPr>
        <w:ind w:left="-567" w:firstLine="425"/>
        <w:jc w:val="both"/>
      </w:pPr>
      <w:r>
        <w:t xml:space="preserve">        С учетом распределения функциональных обязанностей, заместитель главы </w:t>
      </w:r>
      <w:r>
        <w:t>обеспечивает объективное, всестороннее и своевременное рассмотрение обращений граждан, осуществляет в пределах своей компетенции контроль за рассмотрением обращений граждан,  в том числе, контролирует порядок и сроки рассмотрения обращений граждан Отделами</w:t>
      </w:r>
      <w:r>
        <w:t xml:space="preserve"> по вопросам  торговли и культуры Администрации г. Феодосии. </w:t>
      </w:r>
    </w:p>
    <w:p w:rsidR="00A77B3E" w:rsidP="00C57D61">
      <w:pPr>
        <w:ind w:left="-567" w:firstLine="425"/>
        <w:jc w:val="both"/>
      </w:pPr>
      <w:r>
        <w:t xml:space="preserve">            Факт нарушения сроков предоставления ответа на обращение  </w:t>
      </w:r>
      <w:r>
        <w:t>фио</w:t>
      </w:r>
      <w:r>
        <w:t xml:space="preserve"> полностью нашел свое подтверждения в ходе судебного разбирательства. </w:t>
      </w:r>
    </w:p>
    <w:p w:rsidR="00A77B3E" w:rsidP="00C57D61">
      <w:pPr>
        <w:ind w:left="-567" w:firstLine="425"/>
        <w:jc w:val="both"/>
      </w:pPr>
      <w:r>
        <w:t xml:space="preserve">         Таким образом, суд квалифицирует действия</w:t>
      </w:r>
      <w:r>
        <w:t xml:space="preserve">  должностного </w:t>
      </w:r>
      <w:r>
        <w:t>фио</w:t>
      </w:r>
      <w:r>
        <w:t xml:space="preserve"> по ст. 5.59 </w:t>
      </w:r>
      <w:r>
        <w:t>КоАП</w:t>
      </w:r>
      <w:r>
        <w:t xml:space="preserve"> РФ – нарушение установленного законодательством Российской Федерации порядка рассмотрения обращений граждан должностными   органов местного самоуправления, государственных и муниципальных учреждений и иных организаций, н</w:t>
      </w:r>
      <w:r>
        <w:t>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 w:rsidP="00C57D61">
      <w:pPr>
        <w:ind w:left="-567" w:firstLine="425"/>
        <w:jc w:val="both"/>
      </w:pPr>
      <w:r>
        <w:t xml:space="preserve">   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  административную ответственность  обстоятельств, смягчающие обстоятельства – признание</w:t>
      </w:r>
      <w:r>
        <w:t xml:space="preserve"> вины, содействие Прокуратуре г. Феодосии в установлении обстоятельств подлежащих установлению по делу,  и считает возможным назначить административное наказание в виде административного штрафа в пределах санкции статьи. </w:t>
      </w:r>
    </w:p>
    <w:p w:rsidR="00A77B3E" w:rsidP="00C57D61">
      <w:pPr>
        <w:ind w:left="-567" w:firstLine="425"/>
        <w:jc w:val="both"/>
      </w:pPr>
      <w:r>
        <w:tab/>
        <w:t>На основании изложенного и руково</w:t>
      </w:r>
      <w:r>
        <w:t>дствуясь ст.ст.   4.1,   ст. 5.59, 29.9, 29.10 Кодекса РФ об административных правонарушениях,</w:t>
      </w:r>
    </w:p>
    <w:p w:rsidR="00A77B3E" w:rsidP="00C57D61">
      <w:pPr>
        <w:ind w:left="-567" w:firstLine="425"/>
        <w:jc w:val="both"/>
      </w:pPr>
    </w:p>
    <w:p w:rsidR="00A77B3E" w:rsidP="00C57D61">
      <w:pPr>
        <w:ind w:left="-567" w:firstLine="425"/>
        <w:jc w:val="center"/>
      </w:pPr>
      <w:r>
        <w:t>П О С Т А Н О В И Л:</w:t>
      </w:r>
    </w:p>
    <w:p w:rsidR="00A77B3E" w:rsidP="00C57D61">
      <w:pPr>
        <w:ind w:left="-567" w:firstLine="425"/>
        <w:jc w:val="both"/>
      </w:pPr>
      <w:r>
        <w:tab/>
        <w:t xml:space="preserve">Должностное лицо </w:t>
      </w:r>
      <w:r>
        <w:t>фио</w:t>
      </w:r>
      <w:r>
        <w:t xml:space="preserve">  признать виновным в совершении административного правонарушения, предусмотренного   ст. 5.59  Кодекса РФ об админист</w:t>
      </w:r>
      <w:r>
        <w:t>ративных правонарушениях, и назначить ему административное наказание в виде  административного штрафа в размере сумма.</w:t>
      </w:r>
    </w:p>
    <w:p w:rsidR="00A77B3E" w:rsidP="00C57D61">
      <w:pPr>
        <w:ind w:left="-567" w:firstLine="425"/>
        <w:jc w:val="both"/>
      </w:pPr>
      <w:r>
        <w:t xml:space="preserve">              Штраф подлежит уплате по реквизитам: получатель Управление Федерального Казначейства по Республике Крым (Прокуратура Респуб</w:t>
      </w:r>
      <w:r>
        <w:t xml:space="preserve">лики Крым л/с 04751А91300), ИНН телефон, КПП </w:t>
      </w:r>
      <w:r>
        <w:t>телефон,ОКТМО</w:t>
      </w:r>
      <w:r>
        <w:t xml:space="preserve"> телефон, банк получателя: в Отделении по Республике Крым Центрального наименование организации, </w:t>
      </w:r>
      <w:r>
        <w:t>р</w:t>
      </w:r>
      <w:r>
        <w:t>/с 40101810335100010001, БИК телефон,  КБК 41511690010016000140,   назначение платежа – администрати</w:t>
      </w:r>
      <w:r>
        <w:t xml:space="preserve">вный штраф.  </w:t>
      </w:r>
    </w:p>
    <w:p w:rsidR="00A77B3E" w:rsidP="00C57D61">
      <w:pPr>
        <w:ind w:left="-567" w:firstLine="425"/>
        <w:jc w:val="both"/>
      </w:pPr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силу.</w:t>
      </w:r>
    </w:p>
    <w:p w:rsidR="00A77B3E" w:rsidP="00C57D61">
      <w:pPr>
        <w:ind w:left="-567" w:firstLine="425"/>
        <w:jc w:val="both"/>
      </w:pPr>
      <w:r>
        <w:t xml:space="preserve">    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91  в указанный срок.  Отсутствие документа, свидетельствующего об уплате штрафа, по истечении вышеуказанного срока является о</w:t>
      </w:r>
      <w:r>
        <w:t xml:space="preserve">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C57D61">
      <w:pPr>
        <w:ind w:left="-567" w:firstLine="425"/>
        <w:jc w:val="both"/>
      </w:pPr>
      <w:r>
        <w:t xml:space="preserve">   Постановление может быть обжаловано и опротестовано в течение 10 суток с момента получения его копии в Феодосийский городской суд Республики Крым. </w:t>
      </w:r>
    </w:p>
    <w:p w:rsidR="00A77B3E" w:rsidP="00C57D61">
      <w:pPr>
        <w:ind w:left="-567" w:firstLine="425"/>
        <w:jc w:val="both"/>
      </w:pPr>
    </w:p>
    <w:p w:rsidR="00A77B3E" w:rsidP="00C57D61">
      <w:pPr>
        <w:ind w:left="-567" w:firstLine="425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                                  Н.В. Воробьёва</w:t>
      </w:r>
    </w:p>
    <w:p w:rsidR="00A77B3E" w:rsidP="00C57D61">
      <w:pPr>
        <w:ind w:left="-567" w:firstLine="425"/>
        <w:jc w:val="both"/>
      </w:pPr>
    </w:p>
    <w:p w:rsidR="00A77B3E" w:rsidP="00C57D61">
      <w:pPr>
        <w:ind w:left="-567" w:firstLine="425"/>
        <w:jc w:val="both"/>
      </w:pPr>
    </w:p>
    <w:sectPr w:rsidSect="00C57D61">
      <w:pgSz w:w="12240" w:h="15840"/>
      <w:pgMar w:top="142" w:right="9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E2F"/>
    <w:rsid w:val="00A77B3E"/>
    <w:rsid w:val="00C57D61"/>
    <w:rsid w:val="00DC1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E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