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5-91-231/2026 </w:t>
      </w:r>
    </w:p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</w:t>
        <w:tab/>
        <w:t xml:space="preserve">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 Российской Федерации, паспортные данные, дата выдачи дата, код подразделения телефон, зарегистрированного по адресу: адрес,        </w:t>
      </w:r>
    </w:p>
    <w:p w:rsidR="00A77B3E">
      <w:r>
        <w:t>в совершении правонарушения,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жительства, по адресу: адрес,  дата  в время, т.е. 60-дневный срок с момента вступления в законную силу постановления  № БЛ телефон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5.12 Закона адрес от дата № 130-ЗС «Об административных правонарушениях» в отношении фио, 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судебное заседание фио не явился, извещен надлежаще о времени и месте слушания дела, в материалах дела имеется заявление о приобщении копии документов, а именно: договор аренды транспортного средства № 86386 от дата, квитанция об оплате штрафа от дата. Просит рассмотреть дело в отсутствие фио, и назначить минимальное наказание, штраф арендаторы ему возместили.  </w:t>
      </w:r>
    </w:p>
    <w:p w:rsidR="00A77B3E">
      <w:r>
        <w:t xml:space="preserve">Исследовав материалы дела, суд пришел к следующему выводу. </w:t>
      </w:r>
    </w:p>
    <w:p w:rsidR="00A77B3E">
      <w:r>
        <w:tab/>
        <w:t>Событие административного правонарушения и вина фио в  его совершении подтверждается материалами дела:</w:t>
      </w:r>
    </w:p>
    <w:p w:rsidR="00A77B3E">
      <w:r>
        <w:t xml:space="preserve">        - постановлением № БЛ телефон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5.12 Закона адрес от дата № 130-ЗС «Об административных правонарушениях» в отношении фио</w:t>
      </w:r>
    </w:p>
    <w:p w:rsidR="00A77B3E">
      <w:r>
        <w:t>- протоколом об административном правонарушении № ПП 000046/2026 от дата, в  отношении фио по ч. 1 ст. 20.25 КоАП РФ.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Неустранимых сомнений, которые бы в силу ст.1.5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>Оценивая доводы фио, суд пришел к выводу, что уплата административного штрафа после истечения установленного законом срока для оплаты, а также после составления протокола об административном правонарушении по части 1 статьи 20.25 Кодекса Российской Федерации об административных правонарушениях, о своевременности исполнения такой обязанности не свидетельствует.</w:t>
      </w:r>
    </w:p>
    <w:p w:rsidR="00A77B3E">
      <w:r>
        <w:t xml:space="preserve">Доказательств, подтверждающих невозможность уплаты штрафа, назначенного постановлением№ БЛ телефон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5.12 Закона адрес от дата № 130-ЗС «Об административных правонарушениях» в отношении фио , в срок, установленный частью 1 статьи 32.2 Кодекса Российской Федерации об административных правонарушениях, в материалах дела не содержится. </w:t>
      </w:r>
    </w:p>
    <w:p w:rsidR="00A77B3E">
      <w:r>
        <w:t xml:space="preserve">Кроме того, вышеуказанное постановление не обжаловано, вступило в законную силу, штраф оплачен дата. </w:t>
      </w:r>
    </w:p>
    <w:p w:rsidR="00A77B3E">
      <w:r>
        <w:t xml:space="preserve">       Давая юридическую оценку действий фио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отягчающие и смягчающих административную ответственность судом не установлено, и   полагает возможным применить наказание в виде  административного штрафа, оснований для применения положений ст. 4.1.1 КоАП РФ, не имеется.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0410760300915002312620103.</w:t>
      </w:r>
    </w:p>
    <w:p w:rsidR="00A77B3E">
      <w:r>
        <w:t xml:space="preserve">          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  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 xml:space="preserve"> </w:t>
        <w:tab/>
        <w:t xml:space="preserve">                                  /подпись/                                           фио</w:t>
      </w:r>
    </w:p>
    <w:p w:rsidR="00A77B3E">
      <w:r>
        <w:t>Копия верна:</w:t>
      </w:r>
    </w:p>
    <w:p w:rsidR="00A77B3E">
      <w:r>
        <w:t xml:space="preserve">Судья:                                 фио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