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C3A46">
      <w:pPr>
        <w:pStyle w:val="20"/>
        <w:shd w:val="clear" w:color="auto" w:fill="auto"/>
        <w:spacing w:after="8" w:line="220" w:lineRule="exact"/>
        <w:ind w:left="7140"/>
      </w:pPr>
      <w:r>
        <w:t>Дело №5-91-253/2017</w:t>
      </w:r>
    </w:p>
    <w:p w:rsidR="00EC3A46">
      <w:pPr>
        <w:pStyle w:val="20"/>
        <w:shd w:val="clear" w:color="auto" w:fill="auto"/>
        <w:spacing w:after="8" w:line="220" w:lineRule="exact"/>
        <w:jc w:val="center"/>
      </w:pPr>
      <w:r>
        <w:t>ПОСТАНОВЛЕНИЕ</w:t>
      </w:r>
    </w:p>
    <w:p w:rsidR="00EC3A46">
      <w:pPr>
        <w:pStyle w:val="20"/>
        <w:shd w:val="clear" w:color="auto" w:fill="auto"/>
        <w:spacing w:after="318" w:line="220" w:lineRule="exact"/>
        <w:jc w:val="center"/>
      </w:pPr>
      <w:r>
        <w:t>по делу об административном правонарушении</w:t>
      </w:r>
    </w:p>
    <w:p w:rsidR="00EC3A46">
      <w:pPr>
        <w:pStyle w:val="20"/>
        <w:shd w:val="clear" w:color="auto" w:fill="auto"/>
        <w:tabs>
          <w:tab w:val="left" w:pos="8347"/>
        </w:tabs>
        <w:spacing w:after="270" w:line="220" w:lineRule="exact"/>
        <w:jc w:val="both"/>
      </w:pPr>
      <w:r>
        <w:t>13 сентября 2017 года</w:t>
      </w:r>
      <w:r>
        <w:tab/>
        <w:t>г. Феодосия</w:t>
      </w:r>
    </w:p>
    <w:p w:rsidR="00EC3A46">
      <w:pPr>
        <w:pStyle w:val="20"/>
        <w:shd w:val="clear" w:color="auto" w:fill="auto"/>
        <w:spacing w:after="0" w:line="274" w:lineRule="exact"/>
        <w:ind w:firstLine="660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в </w:t>
      </w:r>
      <w:r>
        <w:t>открытом судебном заседании в зале суда по адресу: Республика Крым, г. Феодосия, ул. Земская, 10, дело об административном правонарушении, поступившее из ОМВД России по г. Феодосии в отношении:</w:t>
      </w:r>
    </w:p>
    <w:p w:rsidR="00EC3A46">
      <w:pPr>
        <w:pStyle w:val="20"/>
        <w:shd w:val="clear" w:color="auto" w:fill="auto"/>
        <w:spacing w:after="0" w:line="274" w:lineRule="exact"/>
        <w:ind w:firstLine="660"/>
        <w:jc w:val="both"/>
      </w:pPr>
      <w:r>
        <w:t>Ковалева В.А</w:t>
      </w:r>
      <w:r>
        <w:t>, паспортные данные</w:t>
      </w:r>
      <w:r>
        <w:t>, гражданина Российской Федерации, официально не трудоустроенного, проживающего по адресу: адрес</w:t>
      </w:r>
      <w:r>
        <w:t>, зарегистрированного по адресу: адрес</w:t>
      </w:r>
      <w:r>
        <w:t>, привлекаемого к административной ответственности по ч. 2 ст. 20.1 Кодекса Российской Федерации об административных правонарушениях,</w:t>
      </w:r>
    </w:p>
    <w:p w:rsidR="00EC3A46">
      <w:pPr>
        <w:pStyle w:val="20"/>
        <w:shd w:val="clear" w:color="auto" w:fill="auto"/>
        <w:spacing w:after="0" w:line="274" w:lineRule="exact"/>
        <w:jc w:val="center"/>
      </w:pPr>
      <w:r>
        <w:t>УСТАНОВИЛ: ‘</w:t>
      </w:r>
    </w:p>
    <w:p w:rsidR="00EC3A46">
      <w:pPr>
        <w:pStyle w:val="20"/>
        <w:shd w:val="clear" w:color="auto" w:fill="auto"/>
        <w:spacing w:after="0" w:line="274" w:lineRule="exact"/>
        <w:ind w:firstLine="660"/>
        <w:jc w:val="both"/>
      </w:pPr>
      <w:r>
        <w:t xml:space="preserve">12.09.2017г. в 17 часов 15 минут, Ковалев В.А., находясь в состоянии опьянения во дворе </w:t>
      </w:r>
      <w:r>
        <w:t xml:space="preserve">дома № 15 по ул. Морской в пгт. Приморский, г. Феодосии, нарушил общественный порядок, выражая явное неуважение к обществу, а именно: выражался нецензурной бранью в адрес отдыхающих граждан, что сопровождалось приставанием и оскорблением. На неоднократные </w:t>
      </w:r>
      <w:r>
        <w:t>замечания и требования сотрудников полиции о прекращении своих действий не реагировал.</w:t>
      </w:r>
    </w:p>
    <w:p w:rsidR="00EC3A46">
      <w:pPr>
        <w:pStyle w:val="20"/>
        <w:shd w:val="clear" w:color="auto" w:fill="auto"/>
        <w:spacing w:after="0" w:line="274" w:lineRule="exact"/>
        <w:ind w:firstLine="660"/>
        <w:jc w:val="both"/>
      </w:pPr>
      <w:r>
        <w:t>В судебном заседании Ковалев В.А. вину признал.</w:t>
      </w:r>
    </w:p>
    <w:p w:rsidR="00EC3A46">
      <w:pPr>
        <w:pStyle w:val="20"/>
        <w:shd w:val="clear" w:color="auto" w:fill="auto"/>
        <w:spacing w:after="0" w:line="274" w:lineRule="exact"/>
        <w:ind w:firstLine="660"/>
        <w:jc w:val="both"/>
      </w:pPr>
      <w:r>
        <w:t>Выслушав пояснения Ковалева В.А., исследовав материалы дела об административном правонарушении, прихожу к следующему.</w:t>
      </w:r>
    </w:p>
    <w:p w:rsidR="00EC3A46">
      <w:pPr>
        <w:pStyle w:val="20"/>
        <w:shd w:val="clear" w:color="auto" w:fill="auto"/>
        <w:tabs>
          <w:tab w:val="left" w:pos="2040"/>
        </w:tabs>
        <w:spacing w:after="0" w:line="274" w:lineRule="exact"/>
        <w:ind w:firstLine="660"/>
        <w:jc w:val="both"/>
      </w:pPr>
      <w:r>
        <w:t>Соб</w:t>
      </w:r>
      <w:r>
        <w:t>ытие административного правонарушения и вина Ковалева В.А. в его совершении подтверждается:</w:t>
      </w:r>
      <w:r>
        <w:tab/>
        <w:t>протоколом № РК-168659 от 12.09.2017 года об административном</w:t>
      </w:r>
    </w:p>
    <w:p w:rsidR="00EC3A46">
      <w:pPr>
        <w:pStyle w:val="20"/>
        <w:shd w:val="clear" w:color="auto" w:fill="auto"/>
        <w:spacing w:after="0" w:line="274" w:lineRule="exact"/>
        <w:jc w:val="both"/>
      </w:pPr>
      <w:r>
        <w:t>правонарушении предусмотренном ч.1 ст. 20.1 КоАП РФ (л.д.1); письменными объяснениями свидетелей: ФИО</w:t>
      </w:r>
      <w:r>
        <w:t xml:space="preserve"> (л.д. 4,5), рапортом УУП ОП № 1 ОМВД России по г. Феодосии ФИО</w:t>
      </w:r>
      <w:r>
        <w:t xml:space="preserve"> (л.д.7).</w:t>
      </w:r>
    </w:p>
    <w:p w:rsidR="00EC3A46">
      <w:pPr>
        <w:pStyle w:val="20"/>
        <w:shd w:val="clear" w:color="auto" w:fill="auto"/>
        <w:spacing w:after="0" w:line="274" w:lineRule="exact"/>
        <w:ind w:firstLine="460"/>
        <w:jc w:val="both"/>
      </w:pPr>
      <w:r>
        <w:t>Давая юридическую оценку действий Ковалева В.А. считаю, что им совершено административное правонарушение, предусмотренное ч.2 ст.20.1 Кодекса РФ о</w:t>
      </w:r>
      <w:r>
        <w:t>б административных правонарушениях -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сопряженные с непо</w:t>
      </w:r>
      <w:r>
        <w:t>виновением законному требованию представителя власти, исполняющего обязанности по охране общественного порядка или пресекающего нарушение общественного порядка.</w:t>
      </w:r>
    </w:p>
    <w:p w:rsidR="00EC3A46">
      <w:pPr>
        <w:pStyle w:val="20"/>
        <w:shd w:val="clear" w:color="auto" w:fill="auto"/>
        <w:spacing w:after="0" w:line="274" w:lineRule="exact"/>
        <w:ind w:firstLine="460"/>
        <w:jc w:val="both"/>
      </w:pPr>
      <w:r>
        <w:t>Обстоятельств, смягчающих либо отягчающих ответственность Ковалева В.А. не установлено.</w:t>
      </w:r>
    </w:p>
    <w:p w:rsidR="00EC3A46">
      <w:pPr>
        <w:pStyle w:val="20"/>
        <w:shd w:val="clear" w:color="auto" w:fill="auto"/>
        <w:spacing w:after="0" w:line="274" w:lineRule="exact"/>
        <w:ind w:firstLine="460"/>
        <w:jc w:val="both"/>
      </w:pPr>
      <w:r>
        <w:t>При наз</w:t>
      </w:r>
      <w:r>
        <w:t>начении наказания в соответствии со ст. 4.1-4.3 Кодекса РФ об административных правонарушениях, суд учитывает тяжесть содеянного, данные о личности лица, привлекаемого к административной ответственности и полагает применить к нему наказание в виде админист</w:t>
      </w:r>
      <w:r>
        <w:t>ративного штрафа в пределах санкции ч. 2 ст. 20.1 КоАП РФ.</w:t>
      </w:r>
    </w:p>
    <w:p w:rsidR="00EC3A46">
      <w:pPr>
        <w:pStyle w:val="20"/>
        <w:shd w:val="clear" w:color="auto" w:fill="auto"/>
        <w:spacing w:after="0" w:line="274" w:lineRule="exact"/>
        <w:ind w:firstLine="460"/>
        <w:jc w:val="both"/>
      </w:pPr>
      <w:r>
        <w:t xml:space="preserve">На основании изложенного и руководствуясь ст. ст. </w:t>
      </w:r>
      <w:r w:rsidRPr="00E579CE">
        <w:rPr>
          <w:lang w:eastAsia="en-US" w:bidi="en-US"/>
        </w:rPr>
        <w:t xml:space="preserve">3.5., </w:t>
      </w:r>
      <w:r>
        <w:t>4.1, 20.25 ч.1, 29.9, 29.10 Кодекса РФ об административных правонарушениях,</w:t>
      </w:r>
    </w:p>
    <w:p w:rsidR="00EC3A46">
      <w:pPr>
        <w:pStyle w:val="20"/>
        <w:shd w:val="clear" w:color="auto" w:fill="auto"/>
        <w:spacing w:after="0" w:line="274" w:lineRule="exact"/>
        <w:ind w:left="3620"/>
      </w:pPr>
      <w:r>
        <w:t>ПОСТАНОВИЛ:</w:t>
      </w:r>
    </w:p>
    <w:p w:rsidR="00EC3A46" w:rsidP="00E579CE">
      <w:pPr>
        <w:pStyle w:val="20"/>
        <w:shd w:val="clear" w:color="auto" w:fill="auto"/>
        <w:tabs>
          <w:tab w:val="left" w:pos="4709"/>
        </w:tabs>
        <w:spacing w:after="0" w:line="274" w:lineRule="exact"/>
        <w:ind w:firstLine="580"/>
        <w:jc w:val="both"/>
      </w:pPr>
      <w:r>
        <w:t>Ковалева В.</w:t>
      </w:r>
      <w:r>
        <w:t>А.</w:t>
      </w:r>
      <w:r>
        <w:t xml:space="preserve"> признать виновным в сов</w:t>
      </w:r>
      <w:r>
        <w:t xml:space="preserve">ершении административного правонарушения, предусмотренного ч.2 </w:t>
      </w:r>
      <w:r>
        <w:t xml:space="preserve">ст.20.1 Кодекса РФ об административных </w:t>
      </w:r>
      <w:r>
        <w:t>правонарушениях и назначить ему административное наказание в виде административного штрафа в размере 1500,00 (одной тысячи пятьсот) рублей.</w:t>
      </w:r>
    </w:p>
    <w:p w:rsidR="00EC3A46">
      <w:pPr>
        <w:pStyle w:val="20"/>
        <w:shd w:val="clear" w:color="auto" w:fill="auto"/>
        <w:spacing w:after="0" w:line="274" w:lineRule="exact"/>
        <w:ind w:firstLine="580"/>
        <w:jc w:val="both"/>
      </w:pPr>
      <w:r>
        <w:t>Административн</w:t>
      </w:r>
      <w:r>
        <w:t>ый штраф подлежит уплате с перечислением на следующие реквизиты: отделение Республики Крым г. Симферополь, БИК:043510001, р/сч: 40101810335100010001, ИНН:9108000186, КПП:910801001, КБК: 18811690020026000140, ОКТМО:35726000 на л/с</w:t>
      </w:r>
      <w:r>
        <w:t>04751А92680, УИН номер</w:t>
      </w:r>
      <w:r>
        <w:t>, назначение платежа: прочие поступления от денежных взысканий (штрафов), зачисляемые в бюджеты субъектов РФ.</w:t>
      </w:r>
    </w:p>
    <w:p w:rsidR="00EC3A46">
      <w:pPr>
        <w:pStyle w:val="20"/>
        <w:shd w:val="clear" w:color="auto" w:fill="auto"/>
        <w:spacing w:after="0" w:line="274" w:lineRule="exact"/>
        <w:ind w:firstLine="760"/>
        <w:jc w:val="both"/>
      </w:pPr>
      <w:r>
        <w:t>В соответствии с ч.1 ст.32.2 КоАП РФ - административный штраф должен быть уплачен лицом, привлеченным к административной ответственност</w:t>
      </w:r>
      <w:r>
        <w:t>и не позднее 60 (шестидесяти) дней со дня вступления постановления о наложении штрафа в законную силу.</w:t>
      </w:r>
    </w:p>
    <w:p w:rsidR="00EC3A46">
      <w:pPr>
        <w:pStyle w:val="20"/>
        <w:shd w:val="clear" w:color="auto" w:fill="auto"/>
        <w:spacing w:after="0" w:line="274" w:lineRule="exact"/>
        <w:ind w:firstLine="760"/>
        <w:jc w:val="both"/>
      </w:pPr>
      <w:r>
        <w:t xml:space="preserve">Неуплата административного штрафа в срок, предусмотренный настоящим Кодексом, влечет </w:t>
      </w:r>
      <w:r>
        <w:t>наложение административного штрафа в двукратном размере суммы неупла</w:t>
      </w:r>
      <w:r>
        <w:t>ченного штрафа, либо административный арест на срок до пятнадцати суток, либо обязательные работы на срок до 50 часов.</w:t>
      </w:r>
    </w:p>
    <w:p w:rsidR="00EC3A46">
      <w:pPr>
        <w:pStyle w:val="20"/>
        <w:shd w:val="clear" w:color="auto" w:fill="auto"/>
        <w:spacing w:after="0" w:line="274" w:lineRule="exact"/>
        <w:ind w:firstLine="760"/>
        <w:jc w:val="both"/>
      </w:pPr>
      <w:r>
        <w:t>Документ, свидетельствующий об уплате штрафа предоставить в судебный участок № 91 по адресу: г. Феодосия, ул. Земская, 10.</w:t>
      </w:r>
    </w:p>
    <w:p w:rsidR="00EC3A46">
      <w:pPr>
        <w:pStyle w:val="20"/>
        <w:shd w:val="clear" w:color="auto" w:fill="auto"/>
        <w:spacing w:after="283" w:line="274" w:lineRule="exact"/>
        <w:ind w:firstLine="760"/>
        <w:jc w:val="both"/>
      </w:pPr>
      <w:r>
        <w:t>Постановление</w:t>
      </w:r>
      <w:r>
        <w:t xml:space="preserve"> может быть обжаловано в течение 10 суток со дня вручения копии настоящего постановления в Феодосийский городской суд Республики Крым через мирового судью вынесшего постановление.</w:t>
      </w:r>
    </w:p>
    <w:p w:rsidR="00EC3A46">
      <w:pPr>
        <w:pStyle w:val="20"/>
        <w:shd w:val="clear" w:color="auto" w:fill="auto"/>
        <w:spacing w:after="0" w:line="220" w:lineRule="exact"/>
        <w:ind w:left="560"/>
      </w:pPr>
      <w:r>
        <w:t>Мировой судья                                                  Н.В. Воробьёва</w:t>
      </w:r>
    </w:p>
    <w:p w:rsidR="00E579CE">
      <w:pPr>
        <w:pStyle w:val="20"/>
        <w:shd w:val="clear" w:color="auto" w:fill="auto"/>
        <w:spacing w:after="0" w:line="220" w:lineRule="exact"/>
        <w:ind w:left="560"/>
      </w:pPr>
    </w:p>
    <w:sectPr>
      <w:pgSz w:w="11900" w:h="16840"/>
      <w:pgMar w:top="820" w:right="1253" w:bottom="1101" w:left="8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46"/>
    <w:rsid w:val="00E579CE"/>
    <w:rsid w:val="00EC3A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00FD60-DA56-4A9B-9864-E7ED3690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E579C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79C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