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E6F7D">
      <w:pPr>
        <w:ind w:left="-567" w:firstLine="567"/>
        <w:jc w:val="right"/>
      </w:pPr>
      <w:r>
        <w:t xml:space="preserve">Дело № 5-91-254/2019 </w:t>
      </w:r>
    </w:p>
    <w:p w:rsidR="00A77B3E" w:rsidP="000E6F7D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0E6F7D">
      <w:pPr>
        <w:ind w:left="-567" w:firstLine="567"/>
        <w:jc w:val="both"/>
      </w:pPr>
      <w:r>
        <w:t xml:space="preserve">                06 июня  2019 года 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0E6F7D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0E6F7D">
      <w:pPr>
        <w:ind w:left="-567"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0E6F7D">
      <w:pPr>
        <w:ind w:left="-567" w:firstLine="567"/>
        <w:jc w:val="both"/>
      </w:pPr>
      <w:r>
        <w:t>фио</w:t>
      </w:r>
      <w:r>
        <w:t xml:space="preserve">, паспортные данные, гражданина Российской Федерации,   зарегистрированного по адресу: Республика Крым, г. Феодосия, адрес, адрес, сектор 33,  </w:t>
      </w:r>
    </w:p>
    <w:p w:rsidR="00A77B3E" w:rsidP="000E6F7D">
      <w:pPr>
        <w:ind w:left="-567" w:firstLine="567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0E6F7D">
      <w:pPr>
        <w:ind w:left="-567" w:firstLine="567"/>
        <w:jc w:val="center"/>
      </w:pPr>
      <w:r>
        <w:t>УСТАНОВИЛ:</w:t>
      </w:r>
    </w:p>
    <w:p w:rsidR="00A77B3E" w:rsidP="000E6F7D">
      <w:pPr>
        <w:ind w:left="-567" w:firstLine="567"/>
        <w:jc w:val="both"/>
      </w:pPr>
      <w:r>
        <w:t>фио</w:t>
      </w:r>
      <w:r>
        <w:t>, согласно представлен</w:t>
      </w:r>
      <w:r>
        <w:t xml:space="preserve">ным сведениям   является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0E6F7D">
      <w:pPr>
        <w:ind w:left="-567" w:firstLine="567"/>
        <w:jc w:val="both"/>
      </w:pPr>
      <w:r>
        <w:t>в время дата   на</w:t>
      </w:r>
      <w:r>
        <w:t xml:space="preserve"> адрес, адрес, г. Феодосия,  управлял транспортным средством – автомобилем </w:t>
      </w:r>
      <w:r>
        <w:t>фио</w:t>
      </w:r>
      <w:r>
        <w:t xml:space="preserve">, государственный регистрационный знак Е851НО 82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0E6F7D">
      <w:pPr>
        <w:ind w:left="-567" w:firstLine="567"/>
        <w:jc w:val="both"/>
      </w:pPr>
      <w:r>
        <w:t xml:space="preserve">        </w:t>
      </w:r>
      <w:r>
        <w:t xml:space="preserve">     </w:t>
      </w:r>
      <w:r>
        <w:t>фио</w:t>
      </w:r>
      <w:r>
        <w:t xml:space="preserve"> в судебное заседание  не явился, уведомлен надлежащим образом, отводов    суду не заявлял, вину признал, просил рассмотреть дело в его отсутствие. </w:t>
      </w:r>
    </w:p>
    <w:p w:rsidR="00A77B3E" w:rsidP="000E6F7D">
      <w:pPr>
        <w:ind w:left="-567" w:firstLine="567"/>
        <w:jc w:val="both"/>
      </w:pPr>
      <w:r>
        <w:t xml:space="preserve">             Наличие события административного правонарушения, предусмотренного ч.1 ст. 12.8. </w:t>
      </w:r>
      <w:r>
        <w:t>КоАП</w:t>
      </w:r>
      <w:r>
        <w:t xml:space="preserve"> </w:t>
      </w:r>
      <w:r>
        <w:t xml:space="preserve">РФ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0E6F7D">
      <w:pPr>
        <w:ind w:left="-567" w:firstLine="567"/>
        <w:jc w:val="both"/>
      </w:pPr>
      <w:r>
        <w:t xml:space="preserve">- протоколом об административном правонарушении   № 82 АП № 020884, составленным дата с указанием места, времени и события вменяемого </w:t>
      </w:r>
      <w:r>
        <w:t>фио</w:t>
      </w:r>
      <w:r>
        <w:t xml:space="preserve"> правонарушен</w:t>
      </w:r>
      <w:r>
        <w:t xml:space="preserve">ия (управлял транспортным средством в состоянии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0E6F7D">
      <w:pPr>
        <w:ind w:left="-567" w:firstLine="567"/>
        <w:jc w:val="both"/>
      </w:pPr>
      <w:r>
        <w:t>- протоколом о направлении на медицинское освидетельствование № 12 АН телефон от дата (л.д. 2);</w:t>
      </w:r>
    </w:p>
    <w:p w:rsidR="00A77B3E" w:rsidP="000E6F7D">
      <w:pPr>
        <w:ind w:left="-567" w:firstLine="567"/>
        <w:jc w:val="both"/>
      </w:pPr>
      <w:r>
        <w:t xml:space="preserve">- протоколом 82 ОТ № 000430  об отстранении   </w:t>
      </w:r>
      <w:r>
        <w:t>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 полагать, что водитель находится в состоянии опьянения, в т.ч. в качестве оснований указан</w:t>
      </w:r>
      <w:r>
        <w:t xml:space="preserve">ы (подчеркнуты):    запах алкоголя изо рта,  неустойчивость позы, нарушение речи (л.д. 3); </w:t>
      </w:r>
    </w:p>
    <w:p w:rsidR="00A77B3E" w:rsidP="000E6F7D">
      <w:pPr>
        <w:ind w:left="-567" w:firstLine="567"/>
        <w:jc w:val="both"/>
      </w:pPr>
      <w:r>
        <w:t xml:space="preserve"> </w:t>
      </w:r>
      <w:r>
        <w:t xml:space="preserve">-  актом медицинского освидетельствования № 275 от дата, которым установлено состояние алкогольного опьянения </w:t>
      </w:r>
      <w:r>
        <w:t>фио</w:t>
      </w:r>
      <w:r>
        <w:t xml:space="preserve"> (л.д. 4);      - рапортом ИДПС </w:t>
      </w:r>
      <w:r>
        <w:t>фио</w:t>
      </w:r>
      <w:r>
        <w:t xml:space="preserve"> </w:t>
      </w:r>
      <w:r>
        <w:t>от</w:t>
      </w:r>
      <w:r>
        <w:t xml:space="preserve"> дата (л.д.</w:t>
      </w:r>
      <w:r>
        <w:t xml:space="preserve"> 7);  </w:t>
      </w:r>
    </w:p>
    <w:p w:rsidR="00A77B3E" w:rsidP="000E6F7D">
      <w:pPr>
        <w:ind w:left="-567" w:firstLine="567"/>
        <w:jc w:val="both"/>
      </w:pPr>
      <w:r>
        <w:t xml:space="preserve">- видеозаписью  (л.д. 8). </w:t>
      </w:r>
    </w:p>
    <w:p w:rsidR="00A77B3E" w:rsidP="000E6F7D">
      <w:pPr>
        <w:ind w:left="-567" w:firstLine="567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0E6F7D">
      <w:pPr>
        <w:ind w:left="-567" w:firstLine="567"/>
        <w:jc w:val="both"/>
      </w:pPr>
      <w:r>
        <w:t>В соо</w:t>
      </w:r>
      <w:r>
        <w:t>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0E6F7D">
      <w:pPr>
        <w:ind w:left="-567" w:firstLine="567"/>
        <w:jc w:val="both"/>
      </w:pPr>
      <w:r>
        <w:t>В силу пункта 2.7 Правил дорожного</w:t>
      </w:r>
      <w:r>
        <w:t xml:space="preserve">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</w:t>
      </w:r>
      <w:r>
        <w:t>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E6F7D">
      <w:pPr>
        <w:ind w:left="-567" w:firstLine="567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</w:t>
      </w:r>
      <w:r>
        <w:t xml:space="preserve">возможно лишь при установлении факта употребления вызывающих алкогольное опьянение веществ, который определяется наличием </w:t>
      </w:r>
      <w:r>
        <w:t xml:space="preserve">абсолютного этилового спирта в концентрации, превышающей возможную суммарную погрешность измерений, а именно 0,16 миллиграмма на один </w:t>
      </w:r>
      <w:r>
        <w:t>литр выдыхаемого воздуха, либо при наличии наркотических средств или психотропных веществ в организме человека.</w:t>
      </w:r>
    </w:p>
    <w:p w:rsidR="00A77B3E" w:rsidP="000E6F7D">
      <w:pPr>
        <w:ind w:left="-567" w:firstLine="567"/>
        <w:jc w:val="both"/>
      </w:pPr>
      <w:r>
        <w:t xml:space="preserve">В результате   освидетельствования </w:t>
      </w:r>
      <w:r>
        <w:t>фио</w:t>
      </w:r>
      <w:r>
        <w:t xml:space="preserve"> в ходе проведения второго исследования   у него установлено состояние алкогольного опьянения   0,77 мг/л.</w:t>
      </w:r>
    </w:p>
    <w:p w:rsidR="00A77B3E" w:rsidP="000E6F7D">
      <w:pPr>
        <w:ind w:left="-567" w:firstLine="567"/>
        <w:jc w:val="both"/>
      </w:pPr>
      <w:r>
        <w:t xml:space="preserve">Факт управления автомобилем  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</w:t>
      </w:r>
      <w:r>
        <w:t xml:space="preserve">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</w:t>
      </w:r>
      <w:r>
        <w:t>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0E6F7D">
      <w:pPr>
        <w:ind w:left="-567" w:firstLine="567"/>
        <w:jc w:val="both"/>
      </w:pPr>
      <w:r>
        <w:t>При назн</w:t>
      </w:r>
      <w:r>
        <w:t xml:space="preserve">ачении наказания суд учитывает смягчающее  ответственность   обстоятельство – признание </w:t>
      </w:r>
      <w:r>
        <w:t>фио</w:t>
      </w:r>
      <w:r>
        <w:t xml:space="preserve"> своей вины, отягчающее обстоятельство – повторное совершение однородного административного правонарушения, характер совершенного  административного правонарушения, </w:t>
      </w:r>
      <w:r>
        <w:t>личность виновного.</w:t>
      </w:r>
    </w:p>
    <w:p w:rsidR="00A77B3E" w:rsidP="000E6F7D">
      <w:pPr>
        <w:ind w:left="-567" w:firstLine="567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0E6F7D">
      <w:pPr>
        <w:ind w:left="-567" w:firstLine="567"/>
        <w:jc w:val="center"/>
      </w:pPr>
      <w:r>
        <w:t>ПОСТАНОВИЛ:</w:t>
      </w:r>
    </w:p>
    <w:p w:rsidR="00A77B3E" w:rsidP="000E6F7D">
      <w:pPr>
        <w:ind w:left="-567"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</w:t>
      </w:r>
      <w:r>
        <w:t xml:space="preserve">есяцев. </w:t>
      </w:r>
    </w:p>
    <w:p w:rsidR="00A77B3E" w:rsidP="000E6F7D">
      <w:pPr>
        <w:ind w:left="-567" w:firstLine="567"/>
        <w:jc w:val="both"/>
      </w:pPr>
      <w:r>
        <w:t>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</w:t>
      </w:r>
      <w:r>
        <w:t xml:space="preserve"> телефон, УИН 18810491191400001622, КБК 18811630020016000140.</w:t>
      </w:r>
    </w:p>
    <w:p w:rsidR="00A77B3E" w:rsidP="000E6F7D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E6F7D">
      <w:pPr>
        <w:ind w:left="-567"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</w:t>
      </w:r>
      <w:r>
        <w:t>ения настоящего постановления в законную силу.</w:t>
      </w:r>
    </w:p>
    <w:p w:rsidR="00A77B3E" w:rsidP="000E6F7D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>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</w:t>
      </w:r>
      <w:r>
        <w:t>.</w:t>
      </w:r>
    </w:p>
    <w:p w:rsidR="00A77B3E" w:rsidP="000E6F7D">
      <w:pPr>
        <w:ind w:left="-567"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</w:t>
      </w:r>
      <w:r>
        <w:t>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E6F7D">
      <w:pPr>
        <w:ind w:left="-567" w:firstLine="567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</w:t>
      </w:r>
      <w:r>
        <w:t>досийский городской суд Республики Крым.</w:t>
      </w:r>
    </w:p>
    <w:p w:rsidR="00A77B3E" w:rsidP="000E6F7D">
      <w:pPr>
        <w:ind w:left="-567" w:firstLine="567"/>
        <w:jc w:val="both"/>
      </w:pPr>
      <w:r>
        <w:t>Мировой судья                                   /подпись/                         Н.В. Воробьёва</w:t>
      </w:r>
    </w:p>
    <w:p w:rsidR="00A77B3E" w:rsidP="000E6F7D">
      <w:pPr>
        <w:ind w:left="-567" w:firstLine="567"/>
        <w:jc w:val="both"/>
      </w:pPr>
    </w:p>
    <w:p w:rsidR="000E6F7D">
      <w:pPr>
        <w:jc w:val="both"/>
      </w:pPr>
    </w:p>
    <w:sectPr w:rsidSect="000E6F7D">
      <w:pgSz w:w="12240" w:h="15840"/>
      <w:pgMar w:top="568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ED9"/>
    <w:rsid w:val="000E6F7D"/>
    <w:rsid w:val="001B4E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