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04EE">
      <w:pPr>
        <w:ind w:left="-567" w:firstLine="425"/>
        <w:jc w:val="both"/>
      </w:pPr>
      <w:r>
        <w:t xml:space="preserve">                                                                                                         Дело № 5-91-257/2019</w:t>
      </w:r>
    </w:p>
    <w:p w:rsidR="00A77B3E" w:rsidP="00E004EE">
      <w:pPr>
        <w:ind w:left="-567" w:firstLine="425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E004EE">
      <w:pPr>
        <w:ind w:left="-567" w:firstLine="425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E004EE">
      <w:pPr>
        <w:ind w:left="-567" w:firstLine="425"/>
        <w:jc w:val="both"/>
      </w:pPr>
    </w:p>
    <w:p w:rsidR="00A77B3E" w:rsidP="00E004EE">
      <w:pPr>
        <w:ind w:left="-567" w:firstLine="425"/>
        <w:jc w:val="both"/>
      </w:pPr>
      <w:r>
        <w:t>07 июня 2019  года</w:t>
      </w:r>
      <w:r>
        <w:tab/>
      </w:r>
      <w:r>
        <w:tab/>
        <w:t xml:space="preserve">                                                                         г. Феодосия </w:t>
      </w:r>
    </w:p>
    <w:p w:rsidR="00A77B3E" w:rsidP="00E004EE">
      <w:pPr>
        <w:ind w:left="-567" w:firstLine="425"/>
        <w:jc w:val="both"/>
      </w:pPr>
    </w:p>
    <w:p w:rsidR="00A77B3E" w:rsidP="00E004EE">
      <w:pPr>
        <w:ind w:left="-567" w:firstLine="425"/>
        <w:jc w:val="both"/>
      </w:pPr>
      <w:r>
        <w:t xml:space="preserve">          Мировой судья судебного участка № 91 Феодосийского судебного района (городской окр</w:t>
      </w:r>
      <w:r>
        <w:t>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</w:t>
      </w:r>
      <w:r>
        <w:t xml:space="preserve">ым в отношении:                                                                                                                                 </w:t>
      </w:r>
    </w:p>
    <w:p w:rsidR="00A77B3E" w:rsidP="00E004EE">
      <w:pPr>
        <w:ind w:left="-567" w:firstLine="425"/>
        <w:jc w:val="both"/>
      </w:pPr>
      <w:r>
        <w:t>фио</w:t>
      </w:r>
      <w:r>
        <w:t>, паспортные данные,   гражданина  Российской Федерации, работающего в должности   директора наименование ор</w:t>
      </w:r>
      <w:r>
        <w:t>ганизации, находящегося по адресу: Республика Крым, г. Феодосия, адрес,  проживающего по адресу: Республика Крым, г. Феодосия, адрес,   привлекаемого к административной ответственности по  ч. 1 ст. 15.6 Кодекса Российской Федерации об административных прав</w:t>
      </w:r>
      <w:r>
        <w:t xml:space="preserve">онарушениях, </w:t>
      </w:r>
    </w:p>
    <w:p w:rsidR="00A77B3E" w:rsidP="00E004EE">
      <w:pPr>
        <w:ind w:left="-567" w:firstLine="425"/>
        <w:jc w:val="both"/>
      </w:pPr>
      <w:r>
        <w:tab/>
      </w:r>
    </w:p>
    <w:p w:rsidR="00A77B3E" w:rsidP="00E004EE">
      <w:pPr>
        <w:ind w:left="-567" w:firstLine="425"/>
        <w:jc w:val="both"/>
      </w:pPr>
      <w:r>
        <w:t xml:space="preserve">                                                                   УСТАНОВИЛ:</w:t>
      </w:r>
    </w:p>
    <w:p w:rsidR="00A77B3E" w:rsidP="00E004EE">
      <w:pPr>
        <w:ind w:left="-567" w:firstLine="425"/>
        <w:jc w:val="both"/>
      </w:pPr>
    </w:p>
    <w:p w:rsidR="00A77B3E" w:rsidP="00E004EE">
      <w:pPr>
        <w:ind w:left="-567" w:firstLine="425"/>
        <w:jc w:val="both"/>
      </w:pPr>
      <w:r>
        <w:t xml:space="preserve">               дата </w:t>
      </w:r>
      <w:r>
        <w:t>фио</w:t>
      </w:r>
      <w:r>
        <w:t>, будучи должностным лицом, работая в должности  директора наименование организации, находящегося по адресу: Республика Крым, г. Феодосия,</w:t>
      </w:r>
      <w:r>
        <w:t xml:space="preserve"> адрес, не обеспечил своевременное представление в налоговый орган, в срок, предусмотренный п.2 ст. 230 НК РФ,  сведений о расчете суммы налога физических лиц за 6 месяцев дата.</w:t>
      </w:r>
    </w:p>
    <w:p w:rsidR="00A77B3E" w:rsidP="00E004EE">
      <w:pPr>
        <w:ind w:left="-567" w:firstLine="425"/>
        <w:jc w:val="both"/>
      </w:pPr>
      <w:r>
        <w:t xml:space="preserve">         Согласно </w:t>
      </w:r>
      <w:r>
        <w:t>п</w:t>
      </w:r>
      <w:r>
        <w:t xml:space="preserve"> 2.  ст. 230 Налогового кодекса РФ, налоговые агенты   не п</w:t>
      </w:r>
      <w:r>
        <w:t xml:space="preserve">озднее последнего дня месяца следующего за отчетным периодом предоставляют расчеты суммы налога физического лица.  </w:t>
      </w:r>
    </w:p>
    <w:p w:rsidR="00A77B3E" w:rsidP="00E004EE">
      <w:pPr>
        <w:ind w:left="-567" w:firstLine="425"/>
        <w:jc w:val="both"/>
      </w:pPr>
      <w:r>
        <w:t xml:space="preserve">              Фактически сведения юридическим лицом в налоговый орган представлены только дата</w:t>
      </w:r>
    </w:p>
    <w:p w:rsidR="00A77B3E" w:rsidP="00E004EE">
      <w:pPr>
        <w:ind w:left="-567" w:firstLine="425"/>
        <w:jc w:val="both"/>
      </w:pPr>
      <w:r>
        <w:t xml:space="preserve">            Указанными действиями нарушен сро</w:t>
      </w:r>
      <w:r>
        <w:t xml:space="preserve">к и порядок предоставления сведений необходимых для осуществления налогового контроля.  </w:t>
      </w:r>
    </w:p>
    <w:p w:rsidR="00A77B3E" w:rsidP="00E004EE">
      <w:pPr>
        <w:ind w:left="-567" w:firstLine="425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о   месте и времени судебного заседания, не явился.</w:t>
      </w:r>
    </w:p>
    <w:p w:rsidR="00A77B3E" w:rsidP="00E004EE">
      <w:pPr>
        <w:ind w:left="-567" w:firstLine="425"/>
        <w:jc w:val="both"/>
      </w:pPr>
      <w:r>
        <w:t xml:space="preserve">            Статьей 2.4 </w:t>
      </w:r>
      <w:r>
        <w:t>КоАП</w:t>
      </w:r>
      <w:r>
        <w:t xml:space="preserve"> РФ  установлено, что </w:t>
      </w: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</w:t>
      </w:r>
      <w:r>
        <w:t xml:space="preserve">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E004EE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</w:t>
      </w:r>
      <w:r>
        <w:t>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9108191353622500001 от дата (л.д.1-2); выпиской из ЕГРЮЛ о включении в указанный Реестр н</w:t>
      </w:r>
      <w:r>
        <w:t>аименование организации (л.д. 3-4),  квитанцией о приеме расчета   (л.д. 5); подтверждением даты отправки расчета (л.д. 6).</w:t>
      </w:r>
    </w:p>
    <w:p w:rsidR="00A77B3E" w:rsidP="00E004EE">
      <w:pPr>
        <w:ind w:left="-567" w:firstLine="425"/>
        <w:jc w:val="both"/>
      </w:pPr>
      <w:r>
        <w:t xml:space="preserve">   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 xml:space="preserve">, </w:t>
      </w:r>
      <w:r>
        <w:t>допустимости, достоверности и достаточности.</w:t>
      </w:r>
    </w:p>
    <w:p w:rsidR="00A77B3E" w:rsidP="00E004EE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</w:t>
      </w:r>
      <w:r>
        <w:t>ого административного правонарушения.</w:t>
      </w:r>
    </w:p>
    <w:p w:rsidR="00A77B3E" w:rsidP="00E004EE">
      <w:pPr>
        <w:ind w:left="-567" w:firstLine="425"/>
        <w:jc w:val="both"/>
      </w:pPr>
      <w:r>
        <w:t xml:space="preserve">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E004EE">
      <w:pPr>
        <w:ind w:left="-567" w:firstLine="425"/>
        <w:jc w:val="both"/>
      </w:pPr>
      <w:r>
        <w:t xml:space="preserve">         С учетом установленных при рассмотрении </w:t>
      </w:r>
      <w:r>
        <w:t xml:space="preserve">дела обстоятельств, давая юридическую оценку действий должностного лица – директора наименование организации </w:t>
      </w:r>
      <w:r>
        <w:t>фио</w:t>
      </w:r>
      <w:r>
        <w:t xml:space="preserve">, считаю, что его действия правильно квалифицированы по ч. 1 ст. 15.6 </w:t>
      </w:r>
      <w:r>
        <w:t>КоАП</w:t>
      </w:r>
      <w:r>
        <w:t xml:space="preserve"> РФ - как непредставление в установленный законодательством о налогах </w:t>
      </w:r>
      <w:r>
        <w:t xml:space="preserve">и сборах срок в налоговый орган оформленных в установленном порядке документов и иных сведений, необходимых для осуществления налогового контроля.     </w:t>
      </w:r>
    </w:p>
    <w:p w:rsidR="00A77B3E" w:rsidP="00E004EE">
      <w:pPr>
        <w:ind w:left="-567" w:firstLine="425"/>
        <w:jc w:val="both"/>
      </w:pPr>
      <w:r>
        <w:t>При назначении наказания суд учитывает отсутствие отягчающих   или смягчающих административную ответстве</w:t>
      </w:r>
      <w:r>
        <w:t xml:space="preserve">нность </w:t>
      </w:r>
      <w:r>
        <w:t>фио</w:t>
      </w:r>
      <w:r>
        <w:t xml:space="preserve"> обстоятельств.</w:t>
      </w:r>
    </w:p>
    <w:p w:rsidR="00A77B3E" w:rsidP="00E004EE">
      <w:pPr>
        <w:ind w:left="-567" w:firstLine="425"/>
        <w:jc w:val="both"/>
      </w:pPr>
      <w:r>
        <w:t xml:space="preserve">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 то,</w:t>
      </w:r>
      <w:r>
        <w:t xml:space="preserve"> что деятельность   наименование организации попадает под критерии, относящие юридическое лицо к субъектам малого   предпринимательства, сведениями о привлечении </w:t>
      </w:r>
      <w:r>
        <w:t>фио</w:t>
      </w:r>
      <w:r>
        <w:t xml:space="preserve"> к административной ответственности суд не располагает,  мировой судья считает возможным пр</w:t>
      </w:r>
      <w:r>
        <w:t xml:space="preserve">именить положения ч 1 ст. 4.1.1 </w:t>
      </w:r>
      <w:r>
        <w:t>КоАП</w:t>
      </w:r>
      <w:r>
        <w:t xml:space="preserve"> РФ при назначении административного наказания за указанное выше правонарушение. </w:t>
      </w:r>
    </w:p>
    <w:p w:rsidR="00A77B3E" w:rsidP="00E004EE">
      <w:pPr>
        <w:ind w:left="-567" w:firstLine="425"/>
        <w:jc w:val="both"/>
      </w:pPr>
      <w:r>
        <w:t xml:space="preserve">       При таких обстоятельствах суд считает возможным назначить административно наказание в пределах санкции ч. 1 ст.15.6 </w:t>
      </w:r>
      <w:r>
        <w:t>КоАП</w:t>
      </w:r>
      <w:r>
        <w:t xml:space="preserve"> РФ и замен</w:t>
      </w:r>
      <w:r>
        <w:t>ить его на предупреждение.</w:t>
      </w:r>
    </w:p>
    <w:p w:rsidR="00A77B3E" w:rsidP="00E004EE">
      <w:pPr>
        <w:ind w:left="-567" w:firstLine="425"/>
        <w:jc w:val="both"/>
      </w:pPr>
      <w:r>
        <w:t xml:space="preserve">         На основании изложенного, руководствуясь ст. 15.6 ч. 1, п.1 ч.1 ст. 29.9, ст.29.10 Кодекса Российской Федерации об административных правонарушениях, мировой судья, -</w:t>
      </w:r>
    </w:p>
    <w:p w:rsidR="00A77B3E" w:rsidP="00E004EE">
      <w:pPr>
        <w:ind w:left="-567" w:firstLine="425"/>
        <w:jc w:val="both"/>
      </w:pPr>
    </w:p>
    <w:p w:rsidR="00A77B3E" w:rsidP="00E004EE">
      <w:pPr>
        <w:ind w:left="-567" w:firstLine="425"/>
        <w:jc w:val="center"/>
      </w:pPr>
      <w:r>
        <w:t>ПОСТАНОВИЛ:</w:t>
      </w:r>
    </w:p>
    <w:p w:rsidR="00A77B3E" w:rsidP="00E004EE">
      <w:pPr>
        <w:ind w:left="-567" w:firstLine="425"/>
        <w:jc w:val="both"/>
      </w:pPr>
    </w:p>
    <w:p w:rsidR="00A77B3E" w:rsidP="00E004EE">
      <w:pPr>
        <w:ind w:left="-567" w:firstLine="425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</w:t>
      </w:r>
      <w:r>
        <w:t xml:space="preserve"> совершении административного правонарушения, предусмотренного ч. 1 ст. 15.6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 w:rsidP="00E004EE">
      <w:pPr>
        <w:ind w:left="-567" w:firstLine="425"/>
        <w:jc w:val="both"/>
      </w:pPr>
      <w:r>
        <w:t xml:space="preserve"> На основании ст. 4.1.1 </w:t>
      </w:r>
      <w:r>
        <w:t>КоАП</w:t>
      </w:r>
      <w:r>
        <w:t xml:space="preserve"> РФ заменить назначенное нак</w:t>
      </w:r>
      <w:r>
        <w:t xml:space="preserve">азание в виде административного штрафа на предупреждение. </w:t>
      </w:r>
    </w:p>
    <w:p w:rsidR="00A77B3E" w:rsidP="00E004EE">
      <w:pPr>
        <w:ind w:left="-567" w:firstLine="425"/>
        <w:jc w:val="both"/>
      </w:pPr>
      <w:r>
        <w:t xml:space="preserve">          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E004EE">
      <w:pPr>
        <w:ind w:left="-567" w:firstLine="425"/>
        <w:jc w:val="both"/>
      </w:pPr>
    </w:p>
    <w:p w:rsidR="00A77B3E" w:rsidP="00E004EE">
      <w:pPr>
        <w:ind w:left="-567" w:firstLine="425"/>
        <w:jc w:val="both"/>
      </w:pPr>
      <w:r>
        <w:t xml:space="preserve">      Мировой судья </w:t>
      </w:r>
      <w:r>
        <w:tab/>
      </w:r>
      <w:r>
        <w:tab/>
      </w:r>
      <w:r>
        <w:tab/>
        <w:t xml:space="preserve">/подпись/   </w:t>
      </w:r>
      <w:r>
        <w:t xml:space="preserve">                               Н.В. Воробьёва</w:t>
      </w:r>
    </w:p>
    <w:p w:rsidR="00A77B3E" w:rsidP="00E004EE">
      <w:pPr>
        <w:ind w:left="-567" w:firstLine="425"/>
        <w:jc w:val="both"/>
      </w:pPr>
      <w:r>
        <w:t xml:space="preserve"> </w:t>
      </w:r>
    </w:p>
    <w:p w:rsidR="00A77B3E" w:rsidP="00E004EE">
      <w:pPr>
        <w:ind w:left="-567" w:firstLine="425"/>
        <w:jc w:val="both"/>
      </w:pPr>
    </w:p>
    <w:sectPr w:rsidSect="00E004EE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0CE"/>
    <w:rsid w:val="003710CE"/>
    <w:rsid w:val="00A77B3E"/>
    <w:rsid w:val="00E00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