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3317F">
      <w:pPr>
        <w:ind w:left="-709" w:firstLine="425"/>
        <w:jc w:val="right"/>
      </w:pPr>
      <w:r>
        <w:t>Дело № 5-91-272/2019</w:t>
      </w:r>
    </w:p>
    <w:p w:rsidR="00A77B3E" w:rsidP="0043317F">
      <w:pPr>
        <w:ind w:left="-709" w:firstLine="425"/>
        <w:jc w:val="center"/>
      </w:pPr>
      <w:r>
        <w:t>П О С Т А Н О В Л Е Н И Е</w:t>
      </w:r>
    </w:p>
    <w:p w:rsidR="00A77B3E" w:rsidP="0043317F">
      <w:pPr>
        <w:ind w:left="-709" w:firstLine="425"/>
        <w:jc w:val="both"/>
      </w:pPr>
      <w:r>
        <w:t xml:space="preserve">          21 июня  2019 года    </w:t>
      </w:r>
      <w:r>
        <w:tab/>
      </w:r>
      <w:r>
        <w:tab/>
      </w:r>
      <w:r>
        <w:tab/>
        <w:t xml:space="preserve">                                          г. Феодосия</w:t>
      </w:r>
    </w:p>
    <w:p w:rsidR="00A77B3E" w:rsidP="0043317F">
      <w:pPr>
        <w:ind w:left="-709" w:firstLine="425"/>
        <w:jc w:val="both"/>
      </w:pPr>
    </w:p>
    <w:p w:rsidR="00A77B3E" w:rsidP="0043317F">
      <w:pPr>
        <w:ind w:left="-709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43317F">
      <w:pPr>
        <w:ind w:left="-709" w:firstLine="425"/>
        <w:jc w:val="both"/>
      </w:pPr>
      <w:r>
        <w:t xml:space="preserve">с участием </w:t>
      </w:r>
      <w:r>
        <w:t>фио</w:t>
      </w:r>
      <w:r>
        <w:t xml:space="preserve">, </w:t>
      </w:r>
    </w:p>
    <w:p w:rsidR="00A77B3E" w:rsidP="0043317F">
      <w:pPr>
        <w:ind w:left="-709" w:firstLine="425"/>
        <w:jc w:val="both"/>
      </w:pPr>
      <w:r>
        <w:t>рассмотрев в открытом судебном заседании дело об административном правонарушении о привлечении к административн</w:t>
      </w:r>
      <w:r>
        <w:t>ой ответственности:</w:t>
      </w:r>
    </w:p>
    <w:p w:rsidR="00A77B3E" w:rsidP="0043317F">
      <w:pPr>
        <w:ind w:left="-709" w:firstLine="425"/>
        <w:jc w:val="both"/>
      </w:pPr>
      <w:r>
        <w:t>фио</w:t>
      </w:r>
      <w:r>
        <w:t xml:space="preserve">, паспортные данные, Крымской УССР, гражданина Российской Федерации,   зарегистрированного по адресу: адрес,  </w:t>
      </w:r>
    </w:p>
    <w:p w:rsidR="00A77B3E" w:rsidP="0043317F">
      <w:pPr>
        <w:ind w:left="-709" w:firstLine="425"/>
        <w:jc w:val="both"/>
      </w:pPr>
      <w:r>
        <w:t xml:space="preserve">в совершении правонарушения, предусмотренного ст. 12.8 ч. 1  </w:t>
      </w:r>
      <w:r>
        <w:t>КоАП</w:t>
      </w:r>
      <w:r>
        <w:t xml:space="preserve"> РФ,</w:t>
      </w:r>
    </w:p>
    <w:p w:rsidR="00A77B3E" w:rsidP="0043317F">
      <w:pPr>
        <w:ind w:left="-709" w:firstLine="425"/>
        <w:jc w:val="center"/>
      </w:pPr>
      <w:r>
        <w:t>УСТАНОВИЛ:</w:t>
      </w:r>
    </w:p>
    <w:p w:rsidR="00A77B3E" w:rsidP="0043317F">
      <w:pPr>
        <w:ind w:left="-709" w:firstLine="425"/>
        <w:jc w:val="both"/>
      </w:pPr>
      <w:r>
        <w:t>фио</w:t>
      </w:r>
      <w:r>
        <w:t xml:space="preserve">, согласно представленным сведениям   </w:t>
      </w:r>
      <w:r>
        <w:t xml:space="preserve">является подвергнутым административному наказанию за совершение однородных административных правонарушений (гл. 12 </w:t>
      </w:r>
      <w:r>
        <w:t>КоАП</w:t>
      </w:r>
      <w:r>
        <w:t xml:space="preserve"> РФ), не судим за совершение преступлений, предусмотренных частями 2, 4 или 6 ст. 264, ст. 264.1 УК РФ,</w:t>
      </w:r>
    </w:p>
    <w:p w:rsidR="00A77B3E" w:rsidP="0043317F">
      <w:pPr>
        <w:ind w:left="-709" w:firstLine="425"/>
        <w:jc w:val="both"/>
      </w:pPr>
      <w:r>
        <w:t>в время дата   на адрес, г. Феодо</w:t>
      </w:r>
      <w:r>
        <w:t xml:space="preserve">сия,  управлял транспортным средством – автомобилем </w:t>
      </w:r>
      <w:r>
        <w:t>Шевроле</w:t>
      </w:r>
      <w:r>
        <w:t xml:space="preserve"> </w:t>
      </w:r>
      <w:r>
        <w:t>Ланос</w:t>
      </w:r>
      <w:r>
        <w:t xml:space="preserve">, государственный регистрационный знак Е 592 СС 190 регион,  принадлежащим </w:t>
      </w:r>
      <w:r>
        <w:t>фио</w:t>
      </w:r>
      <w:r>
        <w:t>, находясь в состоянии опьянения, если такие действия не содержат уголовно наказуемого деяния.</w:t>
      </w:r>
    </w:p>
    <w:p w:rsidR="00A77B3E" w:rsidP="0043317F">
      <w:pPr>
        <w:ind w:left="-709" w:firstLine="425"/>
        <w:jc w:val="both"/>
      </w:pPr>
      <w:r>
        <w:t xml:space="preserve">             </w:t>
      </w:r>
      <w:r>
        <w:t>фио</w:t>
      </w:r>
      <w:r>
        <w:t xml:space="preserve"> в</w:t>
      </w:r>
      <w:r>
        <w:t xml:space="preserve"> судебном заседании   отводов  и ходатайств  суду не заявлял, вину признал, просил назначить минимальное наказание.</w:t>
      </w:r>
    </w:p>
    <w:p w:rsidR="00A77B3E" w:rsidP="0043317F">
      <w:pPr>
        <w:ind w:left="-709" w:firstLine="425"/>
        <w:jc w:val="both"/>
      </w:pPr>
      <w:r>
        <w:t xml:space="preserve">             Наличие события административного правонарушения, предусмотренного ч.1 ст. 12.8. </w:t>
      </w:r>
      <w:r>
        <w:t>КоАП</w:t>
      </w:r>
      <w:r>
        <w:t xml:space="preserve"> РФ и виновность </w:t>
      </w:r>
      <w:r>
        <w:t>фио</w:t>
      </w:r>
      <w:r>
        <w:t xml:space="preserve"> в его совершении подт</w:t>
      </w:r>
      <w:r>
        <w:t xml:space="preserve">верждается следующими представленными по делу доказательствами: </w:t>
      </w:r>
    </w:p>
    <w:p w:rsidR="00A77B3E" w:rsidP="0043317F">
      <w:pPr>
        <w:ind w:left="-709" w:firstLine="425"/>
        <w:jc w:val="both"/>
      </w:pPr>
      <w:r>
        <w:t xml:space="preserve">- протоколом об административном правонарушении   № 82 АП № 020689, составленным дата с указанием места, времени и события вменяемого </w:t>
      </w:r>
      <w:r>
        <w:t>фио</w:t>
      </w:r>
      <w:r>
        <w:t xml:space="preserve"> правонарушения (управлял транспортным средством в сос</w:t>
      </w:r>
      <w:r>
        <w:t xml:space="preserve">тоянии опьянения), его квалификации по ч. 1 ст. 12.8 </w:t>
      </w:r>
      <w:r>
        <w:t>КоАП</w:t>
      </w:r>
      <w:r>
        <w:t xml:space="preserve"> РФ (л.д. 1);  </w:t>
      </w:r>
    </w:p>
    <w:p w:rsidR="00A77B3E" w:rsidP="0043317F">
      <w:pPr>
        <w:ind w:left="-709" w:firstLine="425"/>
        <w:jc w:val="both"/>
      </w:pPr>
      <w:r>
        <w:t>- протоколом 82 ОТ № 000032  об отстранении   от управления транспортным средством, составленным дата с применением видеозаписи, согласно которому основанием для отстранения явилось н</w:t>
      </w:r>
      <w:r>
        <w:t xml:space="preserve">аличие достаточных оснований полагать, что водитель находится в состоянии опьянения, в т.ч. в качестве оснований указаны (подчеркнуты): запах алкоголя изо рта,  резкое изменение окраски кожных покровов лица  (л.д. 2);  </w:t>
      </w:r>
    </w:p>
    <w:p w:rsidR="00A77B3E" w:rsidP="0043317F">
      <w:pPr>
        <w:ind w:left="-709" w:firstLine="425"/>
        <w:jc w:val="both"/>
      </w:pPr>
      <w:r>
        <w:t>-  актом  освидетельствования на сос</w:t>
      </w:r>
      <w:r>
        <w:t xml:space="preserve">тояние алкогольного опьянения  № 61 АА № 123285 от дата, которым установлено состояние алкогольного опьянения </w:t>
      </w:r>
      <w:r>
        <w:t>фио</w:t>
      </w:r>
      <w:r>
        <w:t>, с отметкой о его согласии с результатом освидетельствования  (л.д. 3-4);</w:t>
      </w:r>
    </w:p>
    <w:p w:rsidR="00A77B3E" w:rsidP="0043317F">
      <w:pPr>
        <w:ind w:left="-709" w:firstLine="425"/>
        <w:jc w:val="both"/>
      </w:pPr>
      <w:r>
        <w:t xml:space="preserve"> - видеозаписью  (л.д. 8). </w:t>
      </w:r>
    </w:p>
    <w:p w:rsidR="00A77B3E" w:rsidP="0043317F">
      <w:pPr>
        <w:ind w:left="-709" w:firstLine="425"/>
        <w:jc w:val="both"/>
      </w:pPr>
      <w:r>
        <w:t xml:space="preserve"> Собранные по данному делу доказательств</w:t>
      </w:r>
      <w:r>
        <w:t>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43317F">
      <w:pPr>
        <w:ind w:left="-709" w:firstLine="425"/>
        <w:jc w:val="both"/>
      </w:pPr>
      <w:r>
        <w:t>В соответствии с частью 1 статьи 12.8 Кодекса Российской Федерации об администр</w:t>
      </w:r>
      <w:r>
        <w:t>ативных правонарушениях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A77B3E" w:rsidP="0043317F">
      <w:pPr>
        <w:ind w:left="-709" w:firstLine="425"/>
        <w:jc w:val="both"/>
      </w:pPr>
      <w:r>
        <w:t xml:space="preserve">В силу пункта 2.7 Правил дорожного движения Российской Федерации, утвержденных Постановлением Правительства </w:t>
      </w:r>
      <w:r>
        <w:t>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</w:t>
      </w:r>
      <w:r>
        <w:t>м состоянии, ставящем под угрозу безопасность движения.</w:t>
      </w:r>
    </w:p>
    <w:p w:rsidR="00A77B3E" w:rsidP="0043317F">
      <w:pPr>
        <w:ind w:left="-709" w:firstLine="425"/>
        <w:jc w:val="both"/>
      </w:pPr>
      <w:r>
        <w:t xml:space="preserve">Привлечение к административной ответственности за правонарушения, перечисленные в статье 12.8 и части 3 статьи 12.27 </w:t>
      </w:r>
      <w:r>
        <w:t>КоАП</w:t>
      </w:r>
      <w:r>
        <w:t xml:space="preserve"> РФ, возможно лишь при установлении факта употребления вызывающих алкогольное о</w:t>
      </w:r>
      <w:r>
        <w:t xml:space="preserve">пьянение веществ, который определяется наличием абсолютного этилового спирта в концентрации, превышающей возможную суммарную </w:t>
      </w:r>
      <w:r>
        <w:t>погрешность измерений, а именно 0,16 миллиграмма на один литр выдыхаемого воздуха, либо при наличии наркотических средств или психо</w:t>
      </w:r>
      <w:r>
        <w:t>тропных веществ в организме человека.</w:t>
      </w:r>
    </w:p>
    <w:p w:rsidR="00A77B3E" w:rsidP="0043317F">
      <w:pPr>
        <w:ind w:left="-709" w:firstLine="425"/>
        <w:jc w:val="both"/>
      </w:pPr>
      <w:r>
        <w:t xml:space="preserve">В результате   освидетельствования </w:t>
      </w:r>
      <w:r>
        <w:t>фио</w:t>
      </w:r>
      <w:r>
        <w:t xml:space="preserve"> в ходе проведения  исследования   у него установлено состояние алкогольного опьянения   0,65  мг/л. (л.д. 3-4).</w:t>
      </w:r>
    </w:p>
    <w:p w:rsidR="00A77B3E" w:rsidP="0043317F">
      <w:pPr>
        <w:ind w:left="-709" w:firstLine="425"/>
        <w:jc w:val="both"/>
      </w:pPr>
      <w:r>
        <w:t xml:space="preserve">Факт управления автомобилем   не отрицался </w:t>
      </w:r>
      <w:r>
        <w:t>фио</w:t>
      </w:r>
      <w:r>
        <w:t xml:space="preserve"> и подтвержден изучен</w:t>
      </w:r>
      <w:r>
        <w:t xml:space="preserve">ными мировым судьёй материалами дела. </w:t>
      </w:r>
      <w:r>
        <w:t>фио</w:t>
      </w:r>
      <w:r>
        <w:t xml:space="preserve"> не является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</w:t>
      </w:r>
      <w:r>
        <w:t xml:space="preserve">освидетельствования на состояние опьянения, не судим за совершение преступлений, предусмотренных частями 2, 4 или 6 ст. 264, ст. 264.1 УК РФ. Следовательно, дата </w:t>
      </w:r>
      <w:r>
        <w:t>фио</w:t>
      </w:r>
      <w:r>
        <w:t xml:space="preserve"> управлял транспортным средством в состоянии опьянения, если такие действия не содержат уго</w:t>
      </w:r>
      <w:r>
        <w:t>ловно наказуемого деяния, то есть совершил административное правонарушение, предусмотренное частью 1 статьи 12.8 Кодекса Российской Федерации об административных правонарушениях.</w:t>
      </w:r>
    </w:p>
    <w:p w:rsidR="00A77B3E" w:rsidP="0043317F">
      <w:pPr>
        <w:ind w:left="-709" w:firstLine="425"/>
        <w:jc w:val="both"/>
      </w:pPr>
      <w:r>
        <w:t>При назначении наказания суд учитывает смягчающее  ответственность   обстояте</w:t>
      </w:r>
      <w:r>
        <w:t xml:space="preserve">льство – признание </w:t>
      </w:r>
      <w:r>
        <w:t>фио</w:t>
      </w:r>
      <w:r>
        <w:t xml:space="preserve"> своей вины,   отягчающее   обстоятельство – повторное совершение однородного административного правонарушения, характер совершенного  административного правонарушения, личность виновного.</w:t>
      </w:r>
    </w:p>
    <w:p w:rsidR="00A77B3E" w:rsidP="0043317F">
      <w:pPr>
        <w:ind w:left="-709" w:firstLine="425"/>
        <w:jc w:val="both"/>
      </w:pPr>
      <w:r>
        <w:t>Руководствуясь ст.ст. 12.8 ч. 1,  29.9, 29.10</w:t>
      </w:r>
      <w:r>
        <w:t xml:space="preserve">, 29.11 </w:t>
      </w:r>
      <w:r>
        <w:t>КоАП</w:t>
      </w:r>
      <w:r>
        <w:t xml:space="preserve"> РФ,-</w:t>
      </w:r>
    </w:p>
    <w:p w:rsidR="00A77B3E" w:rsidP="0043317F">
      <w:pPr>
        <w:ind w:left="-709" w:firstLine="425"/>
        <w:jc w:val="center"/>
      </w:pPr>
      <w:r>
        <w:t>ПОСТАНОВИЛ:</w:t>
      </w:r>
    </w:p>
    <w:p w:rsidR="00A77B3E" w:rsidP="0043317F">
      <w:pPr>
        <w:ind w:left="-709" w:firstLine="425"/>
        <w:jc w:val="both"/>
      </w:pPr>
      <w:r>
        <w:t>фио</w:t>
      </w:r>
      <w:r>
        <w:t xml:space="preserve"> признать виновным в совершении правонарушения, предусмотренного ч. 1 ст. 12.8   </w:t>
      </w:r>
      <w:r>
        <w:t>КоАП</w:t>
      </w:r>
      <w:r>
        <w:t xml:space="preserve"> РФ, и назначить ему наказание в виде административного штрафа в размере сумма с лишением права управления транспортными средствами сроком на 1 (один) год и 6 (шесть) м</w:t>
      </w:r>
      <w:r>
        <w:t xml:space="preserve">есяцев. </w:t>
      </w:r>
    </w:p>
    <w:p w:rsidR="00A77B3E" w:rsidP="0043317F">
      <w:pPr>
        <w:ind w:left="-709" w:firstLine="425"/>
        <w:jc w:val="both"/>
      </w:pPr>
      <w:r>
        <w:t>Реквизиты для оплаты штрафа:   получатель УФК (ОМВД России по г. Феодосия),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БИК</w:t>
      </w:r>
      <w:r>
        <w:t xml:space="preserve"> телефон, УИН 18810491191400001452, КБК 18811630020016000140.</w:t>
      </w:r>
    </w:p>
    <w:p w:rsidR="00A77B3E" w:rsidP="0043317F">
      <w:pPr>
        <w:ind w:left="-709" w:firstLine="425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</w:t>
      </w:r>
      <w:r>
        <w:t>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43317F">
      <w:pPr>
        <w:ind w:left="-709" w:firstLine="425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вступл</w:t>
      </w:r>
      <w:r>
        <w:t>ения настоящего постановления в законную силу.</w:t>
      </w:r>
    </w:p>
    <w:p w:rsidR="00A77B3E" w:rsidP="0043317F">
      <w:pPr>
        <w:ind w:left="-709" w:firstLine="425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</w:t>
      </w:r>
      <w:r>
        <w:t>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</w:t>
      </w:r>
      <w:r>
        <w:t>.</w:t>
      </w:r>
    </w:p>
    <w:p w:rsidR="00A77B3E" w:rsidP="0043317F">
      <w:pPr>
        <w:ind w:left="-709" w:firstLine="425"/>
        <w:jc w:val="both"/>
      </w:pPr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</w:t>
      </w:r>
      <w:r>
        <w:t>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43317F">
      <w:pPr>
        <w:ind w:left="-709" w:firstLine="425"/>
        <w:jc w:val="both"/>
      </w:pPr>
      <w:r>
        <w:t xml:space="preserve"> Постановление может быть обжаловано в течение 10 суток со дня вручения копии  настоящего постановления в Фео</w:t>
      </w:r>
      <w:r>
        <w:t>досийский городской суд Республики Крым.</w:t>
      </w:r>
    </w:p>
    <w:p w:rsidR="00A77B3E" w:rsidP="0043317F">
      <w:pPr>
        <w:ind w:left="-709" w:firstLine="425"/>
        <w:jc w:val="both"/>
      </w:pPr>
      <w:r>
        <w:t xml:space="preserve">Мировой судья                                   /подпись/                         Н.В. Воробьёва </w:t>
      </w:r>
    </w:p>
    <w:sectPr w:rsidSect="0043317F">
      <w:pgSz w:w="12240" w:h="15840"/>
      <w:pgMar w:top="567" w:right="9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32E"/>
    <w:rsid w:val="0043317F"/>
    <w:rsid w:val="00A77B3E"/>
    <w:rsid w:val="00C403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3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