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C2A91">
      <w:pPr>
        <w:ind w:left="-567" w:firstLine="283"/>
        <w:jc w:val="right"/>
      </w:pPr>
      <w:r>
        <w:t>Дело № 5-91-294/2019</w:t>
      </w:r>
    </w:p>
    <w:p w:rsidR="00A77B3E" w:rsidP="007C2A91">
      <w:pPr>
        <w:ind w:left="-567" w:firstLine="283"/>
        <w:jc w:val="center"/>
      </w:pPr>
      <w:r>
        <w:t>ПОСТАНОВЛЕНИЕ</w:t>
      </w:r>
    </w:p>
    <w:p w:rsidR="00A77B3E" w:rsidP="007C2A91">
      <w:pPr>
        <w:ind w:left="-567" w:firstLine="283"/>
        <w:jc w:val="both"/>
      </w:pPr>
    </w:p>
    <w:p w:rsidR="00A77B3E" w:rsidP="007C2A91">
      <w:pPr>
        <w:ind w:left="-567" w:firstLine="283"/>
        <w:jc w:val="both"/>
      </w:pPr>
      <w:r>
        <w:t xml:space="preserve">30 июля 2019 год                                                                                                     </w:t>
      </w:r>
      <w:r>
        <w:t>г</w:t>
      </w:r>
      <w:r>
        <w:t>. Феодосия</w:t>
      </w:r>
    </w:p>
    <w:p w:rsidR="007C2A91" w:rsidP="007C2A91">
      <w:pPr>
        <w:ind w:left="-567" w:firstLine="283"/>
        <w:jc w:val="both"/>
      </w:pPr>
    </w:p>
    <w:p w:rsidR="00A77B3E" w:rsidP="007C2A91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 xml:space="preserve">округ Феодосия) Республики Крым Воробьёва Н.В., рассмотрев в открытом судебном заседании в зале суда по адресу: Республика Крым, </w:t>
      </w:r>
      <w:r>
        <w:t>г</w:t>
      </w:r>
      <w:r>
        <w:t>. Феодосия, ул. Земская, 10, дело об административном правонарушении, поступившее из Государственного учреждения – регионально</w:t>
      </w:r>
      <w:r>
        <w:t>го отделения Фонда социального страхования  Российской Федерации по  Республики Крым   в отношении:</w:t>
      </w:r>
    </w:p>
    <w:p w:rsidR="00A77B3E" w:rsidP="007C2A91">
      <w:pPr>
        <w:ind w:left="-567" w:firstLine="283"/>
        <w:jc w:val="both"/>
      </w:pPr>
      <w:r>
        <w:t xml:space="preserve">должностного лица – </w:t>
      </w:r>
      <w:r>
        <w:t>фио</w:t>
      </w:r>
      <w:r>
        <w:t>,   на момент совершения административного правонарушения директора наименование организации, находящегося по адресу: адрес,   прожив</w:t>
      </w:r>
      <w:r>
        <w:t xml:space="preserve">ающий  по адресу: адрес, гражданин  РФ, согласно представленным сведениям  не  являющийся подвергнутым  административному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привлекаемый  к административной ответственнос</w:t>
      </w:r>
      <w:r>
        <w:t>ти по ч. 2 ст. 15.33 Кодекса Российской Федерации об административных правонарушениях, -</w:t>
      </w:r>
    </w:p>
    <w:p w:rsidR="00A77B3E" w:rsidP="007C2A91">
      <w:pPr>
        <w:ind w:left="-567" w:firstLine="283"/>
        <w:jc w:val="center"/>
      </w:pPr>
      <w:r>
        <w:t>УСТАНОВИЛ:</w:t>
      </w:r>
    </w:p>
    <w:p w:rsidR="00A77B3E" w:rsidP="007C2A91">
      <w:pPr>
        <w:ind w:left="-567" w:firstLine="283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директора наименование организации, находящегося по адресу: адрес, допустил  нарушение сроков предст</w:t>
      </w:r>
      <w:r>
        <w:t>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дата.</w:t>
      </w:r>
    </w:p>
    <w:p w:rsidR="00A77B3E" w:rsidP="007C2A91">
      <w:pPr>
        <w:ind w:left="-567" w:firstLine="283"/>
        <w:jc w:val="both"/>
      </w:pPr>
      <w:r>
        <w:t>Сведения   представлены юридическим  лицом в контр</w:t>
      </w:r>
      <w:r>
        <w:t xml:space="preserve">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7C2A91">
      <w:pPr>
        <w:ind w:left="-567" w:firstLine="283"/>
        <w:jc w:val="both"/>
      </w:pPr>
      <w:r>
        <w:t>фио</w:t>
      </w:r>
      <w:r>
        <w:t xml:space="preserve">  в судебное заседание не явился, уведомлен   надлежа</w:t>
      </w:r>
      <w:r>
        <w:t xml:space="preserve">щим образом. </w:t>
      </w:r>
    </w:p>
    <w:p w:rsidR="00A77B3E" w:rsidP="007C2A91">
      <w:pPr>
        <w:ind w:left="-567" w:firstLine="283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7C2A91">
      <w:pPr>
        <w:ind w:left="-567" w:firstLine="283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</w:t>
      </w:r>
      <w:r>
        <w:t>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- Государственного учреждения – регионального отделе</w:t>
      </w:r>
      <w:r>
        <w:t>ния Фонда социального страхования  Российской Федерации по  Республики Крым   несет руководитель юридического лица.</w:t>
      </w:r>
    </w:p>
    <w:p w:rsidR="00A77B3E" w:rsidP="007C2A91">
      <w:pPr>
        <w:ind w:left="-567" w:firstLine="283"/>
        <w:jc w:val="both"/>
      </w:pPr>
      <w:r>
        <w:t xml:space="preserve">            В соответствии со ст. 24 ФЗ от дата № 125 "Об обязательном социальном страховании от несчастных случаев на производстве и профес</w:t>
      </w:r>
      <w:r>
        <w:t>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</w:t>
      </w:r>
      <w:r>
        <w:t>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</w:t>
      </w:r>
      <w:r>
        <w:t xml:space="preserve">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</w:t>
      </w:r>
      <w:r>
        <w:t>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7C2A91">
      <w:pPr>
        <w:ind w:left="-567" w:firstLine="283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</w:t>
      </w:r>
      <w:r>
        <w:t xml:space="preserve"> правонарушениях не опровергается лицом, в отношении которого ведется производство по делу, и подтверждается расчетом 4 ФСС за   дата, который подан юридическим лицом дата </w:t>
      </w:r>
    </w:p>
    <w:p w:rsidR="00A77B3E" w:rsidP="007C2A91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</w:t>
      </w:r>
      <w:r>
        <w:t xml:space="preserve"> ч. 2 Кодекса Российской Федерации об административных правонарушениях, подтверждается </w:t>
      </w:r>
      <w:r>
        <w:t>следующими имеющимися в материалах дела доказательствами: протоколом об административном правонарушении № 22 от дата   (л.д.1); актом камеральной проверки от дата  (л.д.</w:t>
      </w:r>
      <w:r>
        <w:t xml:space="preserve"> 2-3),   расчетом 4 ФСС за   дата (л.д. 6-12),  выпиской из ЕГРЮЛ о включении в указанный Реестр юридического лица (л.д. 19-24).</w:t>
      </w:r>
    </w:p>
    <w:p w:rsidR="00A77B3E" w:rsidP="007C2A91">
      <w:pPr>
        <w:ind w:left="-567" w:firstLine="283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</w:t>
      </w:r>
      <w:r>
        <w:t>устимости, достоверности и достаточности.</w:t>
      </w:r>
    </w:p>
    <w:p w:rsidR="00A77B3E" w:rsidP="007C2A91">
      <w:pPr>
        <w:ind w:left="-567" w:firstLine="283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</w:t>
      </w:r>
      <w:r>
        <w:t>тративного правонарушения.</w:t>
      </w:r>
    </w:p>
    <w:p w:rsidR="00A77B3E" w:rsidP="007C2A91">
      <w:pPr>
        <w:ind w:left="-567" w:firstLine="283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C2A91">
      <w:pPr>
        <w:ind w:left="-567" w:firstLine="283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</w:t>
      </w:r>
      <w:r>
        <w:t xml:space="preserve">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расчета по начисленным и уплаче</w:t>
      </w:r>
      <w:r>
        <w:t>нным страховым взносам в территориальные органы Фонда социального страхования Российской Федерации.</w:t>
      </w:r>
    </w:p>
    <w:p w:rsidR="00A77B3E" w:rsidP="007C2A91">
      <w:pPr>
        <w:ind w:left="-567" w:firstLine="283"/>
        <w:jc w:val="both"/>
      </w:pPr>
      <w:r>
        <w:t xml:space="preserve">  Обстоятельств, смягчающих или отягчающих ответственность, судом не установлено. </w:t>
      </w:r>
    </w:p>
    <w:p w:rsidR="00A77B3E" w:rsidP="007C2A91">
      <w:pPr>
        <w:ind w:left="-567" w:firstLine="283"/>
        <w:jc w:val="both"/>
      </w:pPr>
      <w:r>
        <w:t>При назначении наказания в соответствии со ст. 4.1-4.3 Кодекса РФ об адми</w:t>
      </w:r>
      <w:r>
        <w:t>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деятельность наименование организации,     отнесена к субъектам малого     предпринимательства, суд   сч</w:t>
      </w:r>
      <w:r>
        <w:t xml:space="preserve">итает  возможным применение положений ч. 1 ст. 4.1.1 </w:t>
      </w:r>
      <w:r>
        <w:t>КоАП</w:t>
      </w:r>
      <w:r>
        <w:t xml:space="preserve"> РФ, информацией о привлечении </w:t>
      </w:r>
      <w:r>
        <w:t>фио</w:t>
      </w:r>
      <w:r>
        <w:t xml:space="preserve"> к административной ответственности суд не располагает.   </w:t>
      </w:r>
    </w:p>
    <w:p w:rsidR="00A77B3E" w:rsidP="007C2A91">
      <w:pPr>
        <w:ind w:left="-567" w:firstLine="283"/>
        <w:jc w:val="both"/>
      </w:pPr>
      <w:r>
        <w:t>На основании изложенного и руководствуясь ст. ст. 15.33 ч. 2, 29.9, 29.10 Кодекса РФ об административных п</w:t>
      </w:r>
      <w:r>
        <w:t>равонарушениях, мировой судья,</w:t>
      </w:r>
    </w:p>
    <w:p w:rsidR="00A77B3E" w:rsidP="007C2A91">
      <w:pPr>
        <w:ind w:left="-567" w:firstLine="283"/>
        <w:jc w:val="both"/>
      </w:pPr>
    </w:p>
    <w:p w:rsidR="00A77B3E" w:rsidP="007C2A91">
      <w:pPr>
        <w:ind w:left="-567" w:firstLine="283"/>
        <w:jc w:val="center"/>
      </w:pPr>
      <w:r>
        <w:t>ПОСТАНОВИЛ:</w:t>
      </w:r>
    </w:p>
    <w:p w:rsidR="00A77B3E" w:rsidP="007C2A91">
      <w:pPr>
        <w:ind w:left="-567" w:firstLine="283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административного правонарушения, предусмотренного ч. 2 ст. 15.33  Кодекса РФ об административных правонарушениях, и назначить ему  административное наказание </w:t>
      </w:r>
      <w:r>
        <w:t>в виде административного штрафа в размере сумма.</w:t>
      </w:r>
    </w:p>
    <w:p w:rsidR="00A77B3E" w:rsidP="007C2A91">
      <w:pPr>
        <w:ind w:left="-567" w:firstLine="283"/>
        <w:jc w:val="both"/>
      </w:pPr>
      <w:r>
        <w:t xml:space="preserve">         На основании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7C2A91">
      <w:pPr>
        <w:ind w:left="-567" w:firstLine="283"/>
        <w:jc w:val="both"/>
      </w:pPr>
      <w:r>
        <w:t>Постановление может быть обжаловано в течение 10 суток со дня вручения копии настоящ</w:t>
      </w:r>
      <w:r>
        <w:t>его постановления в Феодосийский городской суд Республики Крым.</w:t>
      </w:r>
    </w:p>
    <w:p w:rsidR="00A77B3E" w:rsidP="007C2A91">
      <w:pPr>
        <w:ind w:left="-567" w:firstLine="283"/>
        <w:jc w:val="both"/>
      </w:pPr>
    </w:p>
    <w:p w:rsidR="00A77B3E" w:rsidP="007C2A91">
      <w:pPr>
        <w:ind w:left="-567" w:firstLine="283"/>
        <w:jc w:val="both"/>
      </w:pPr>
      <w:r>
        <w:t xml:space="preserve">   Мировой судья</w:t>
      </w:r>
      <w:r>
        <w:tab/>
        <w:t xml:space="preserve">                                                                                               Н.В. Воробьёва</w:t>
      </w:r>
    </w:p>
    <w:p w:rsidR="00A77B3E" w:rsidP="007C2A91">
      <w:pPr>
        <w:ind w:left="-567" w:firstLine="283"/>
        <w:jc w:val="both"/>
      </w:pPr>
    </w:p>
    <w:sectPr w:rsidSect="007C2A91">
      <w:pgSz w:w="12240" w:h="15840"/>
      <w:pgMar w:top="567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CA2"/>
    <w:rsid w:val="007C2A91"/>
    <w:rsid w:val="00A03C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