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5-91-336/2026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>фио, паспортные данные, гражданина Российской Федерации, паспортные данные (910-014), со слов нетрудоустроенного, холостого, малолетних детей на иждивении не имеющего, инвалидом 1-2 группы не являющегося, зарегистрированного и проживающего по адресу: адрес,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адрес, дата время, т.е. 60-дневный срок с момента вступления в законную силу постановления  №1015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6.24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время, ранее не оплачивал штраф в связи с тяжелым материальным положением.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 xml:space="preserve">- постановлением №1015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6.24 КоАП РФ  в отношении фио, </w:t>
      </w:r>
    </w:p>
    <w:p w:rsidR="00A77B3E">
      <w:r>
        <w:t>- протоколом об административном правонарушении 82 01 № 409120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обстоятельство, отягчающее административную ответственность - повторное совершение однородного административного правонарушения,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0410760300915003362620122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