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1677E8">
      <w:pPr>
        <w:ind w:firstLine="567"/>
        <w:jc w:val="both"/>
      </w:pPr>
      <w:r>
        <w:t>резолютивная часть оглашена 18.09.2020 г.</w:t>
      </w:r>
    </w:p>
    <w:p w:rsidR="00A77B3E" w:rsidP="001677E8">
      <w:pPr>
        <w:ind w:firstLine="567"/>
        <w:jc w:val="both"/>
      </w:pPr>
      <w:r>
        <w:t>полный текст составлен и оглашен 21.09.2020 г.</w:t>
      </w:r>
    </w:p>
    <w:p w:rsidR="00A77B3E" w:rsidP="001677E8">
      <w:pPr>
        <w:ind w:firstLine="567"/>
        <w:jc w:val="both"/>
      </w:pPr>
    </w:p>
    <w:p w:rsidR="00A77B3E" w:rsidP="001677E8">
      <w:pPr>
        <w:ind w:firstLine="567"/>
        <w:jc w:val="both"/>
      </w:pPr>
      <w:r>
        <w:t>УИД 91ms0091-01-2020-001255-44</w:t>
      </w:r>
    </w:p>
    <w:p w:rsidR="00A77B3E" w:rsidP="001677E8">
      <w:pPr>
        <w:ind w:firstLine="567"/>
        <w:jc w:val="both"/>
      </w:pPr>
      <w:r>
        <w:t xml:space="preserve"> </w:t>
      </w:r>
      <w:r w:rsidR="001677E8">
        <w:t xml:space="preserve">Дело № 5-91-350/2020 </w:t>
      </w:r>
    </w:p>
    <w:p w:rsidR="00A77B3E" w:rsidP="001677E8">
      <w:pPr>
        <w:ind w:firstLine="567"/>
        <w:jc w:val="both"/>
      </w:pPr>
    </w:p>
    <w:p w:rsidR="00A77B3E" w:rsidP="001677E8">
      <w:pPr>
        <w:ind w:firstLine="567"/>
        <w:jc w:val="both"/>
      </w:pPr>
      <w:r>
        <w:t>П</w:t>
      </w:r>
      <w:r>
        <w:t xml:space="preserve"> О С Т А Н О В Л Е Н И Е</w:t>
      </w:r>
    </w:p>
    <w:p w:rsidR="00A77B3E" w:rsidP="001677E8">
      <w:pPr>
        <w:ind w:firstLine="567"/>
        <w:jc w:val="both"/>
      </w:pPr>
    </w:p>
    <w:p w:rsidR="00A77B3E" w:rsidP="001677E8">
      <w:pPr>
        <w:ind w:firstLine="567"/>
        <w:jc w:val="both"/>
      </w:pPr>
      <w:r>
        <w:t xml:space="preserve"> </w:t>
      </w:r>
      <w:r w:rsidR="001677E8">
        <w:t xml:space="preserve">21 сентября 2020 года </w:t>
      </w:r>
      <w:r w:rsidR="001677E8">
        <w:tab/>
      </w:r>
      <w:r w:rsidR="001677E8">
        <w:tab/>
      </w:r>
      <w:r w:rsidR="001677E8">
        <w:tab/>
      </w:r>
      <w:r>
        <w:t xml:space="preserve"> </w:t>
      </w:r>
      <w:r w:rsidR="001677E8">
        <w:t>г</w:t>
      </w:r>
      <w:r w:rsidR="001677E8">
        <w:t>. Феодосия</w:t>
      </w:r>
    </w:p>
    <w:p w:rsidR="00A77B3E" w:rsidP="001677E8">
      <w:pPr>
        <w:ind w:firstLine="567"/>
        <w:jc w:val="both"/>
      </w:pPr>
    </w:p>
    <w:p w:rsidR="00A77B3E" w:rsidP="001677E8">
      <w:pPr>
        <w:ind w:firstLine="567"/>
        <w:jc w:val="both"/>
      </w:pPr>
      <w:r>
        <w:t>Мировой судья судебного участка № 91 Феодосийского судебного района (городской округ Феодосия) Республики Крым Воробьёва Н.В.,</w:t>
      </w:r>
      <w:r w:rsidR="00847784">
        <w:t xml:space="preserve"> </w:t>
      </w:r>
    </w:p>
    <w:p w:rsidR="00A77B3E" w:rsidP="001677E8">
      <w:pPr>
        <w:ind w:firstLine="567"/>
        <w:jc w:val="both"/>
      </w:pPr>
      <w:r>
        <w:t>с участием:</w:t>
      </w:r>
      <w:r w:rsidR="00847784">
        <w:t xml:space="preserve"> </w:t>
      </w:r>
      <w:r>
        <w:t>лица, в отношении которого ведется производство по дел</w:t>
      </w:r>
      <w:r>
        <w:t>у, наименование организации,</w:t>
      </w:r>
    </w:p>
    <w:p w:rsidR="00A77B3E" w:rsidP="001677E8">
      <w:pPr>
        <w:ind w:firstLine="567"/>
        <w:jc w:val="both"/>
      </w:pPr>
      <w:r>
        <w:t xml:space="preserve"> </w:t>
      </w:r>
      <w:r w:rsidR="001677E8">
        <w:t xml:space="preserve">рассмотрев в открытом судебном заседании дело об административном </w:t>
      </w:r>
      <w:r w:rsidR="001677E8">
        <w:t>правонарушении</w:t>
      </w:r>
      <w:r w:rsidR="001677E8">
        <w:t xml:space="preserve"> о привлечении к административной ответственности:</w:t>
      </w:r>
    </w:p>
    <w:p w:rsidR="00A77B3E" w:rsidP="001677E8">
      <w:pPr>
        <w:ind w:firstLine="567"/>
        <w:jc w:val="both"/>
      </w:pPr>
      <w:r>
        <w:t xml:space="preserve">наименование организации, паспортные данные отд. № </w:t>
      </w:r>
      <w:r>
        <w:t>уз</w:t>
      </w:r>
      <w:r>
        <w:t>.</w:t>
      </w:r>
      <w:r>
        <w:t xml:space="preserve"> </w:t>
      </w:r>
      <w:r>
        <w:t>а</w:t>
      </w:r>
      <w:r>
        <w:t>дрес, заре</w:t>
      </w:r>
      <w:r>
        <w:t>гистрированного и проживающего</w:t>
      </w:r>
      <w:r w:rsidR="00847784">
        <w:t xml:space="preserve"> </w:t>
      </w:r>
      <w:r>
        <w:t>по адресу: адрес, адрес,</w:t>
      </w:r>
      <w:r w:rsidR="00847784">
        <w:t xml:space="preserve"> </w:t>
      </w:r>
      <w:r>
        <w:t>г. Феодосия, Республика Крым,</w:t>
      </w:r>
      <w:r w:rsidR="00847784">
        <w:t xml:space="preserve"> </w:t>
      </w:r>
    </w:p>
    <w:p w:rsidR="00A77B3E" w:rsidP="001677E8">
      <w:pPr>
        <w:ind w:firstLine="567"/>
        <w:jc w:val="both"/>
      </w:pPr>
      <w:r>
        <w:t xml:space="preserve">в совершении правонарушения, предусмотренного </w:t>
      </w:r>
      <w:r>
        <w:t>ч</w:t>
      </w:r>
      <w:r>
        <w:t>. 25 ст.</w:t>
      </w:r>
      <w:r w:rsidR="00847784">
        <w:t xml:space="preserve"> </w:t>
      </w:r>
      <w:r>
        <w:t xml:space="preserve">19.5 </w:t>
      </w:r>
      <w:r>
        <w:t>КоАП</w:t>
      </w:r>
      <w:r>
        <w:t xml:space="preserve"> РФ,</w:t>
      </w:r>
    </w:p>
    <w:p w:rsidR="00A77B3E" w:rsidP="001677E8">
      <w:pPr>
        <w:ind w:firstLine="567"/>
        <w:jc w:val="center"/>
      </w:pPr>
      <w:r>
        <w:t>УСТАНОВИЛ:</w:t>
      </w:r>
    </w:p>
    <w:p w:rsidR="00A77B3E" w:rsidP="001677E8">
      <w:pPr>
        <w:ind w:firstLine="567"/>
        <w:jc w:val="both"/>
      </w:pPr>
      <w:r>
        <w:t xml:space="preserve"> </w:t>
      </w:r>
      <w:r w:rsidR="001677E8">
        <w:t xml:space="preserve">дата </w:t>
      </w:r>
      <w:r w:rsidR="001677E8">
        <w:t>фио</w:t>
      </w:r>
      <w:r w:rsidR="001677E8">
        <w:t>,</w:t>
      </w:r>
      <w:r>
        <w:t xml:space="preserve"> </w:t>
      </w:r>
      <w:r w:rsidR="001677E8">
        <w:t>находясь по адресу: адрес, не выполнил Предписание Государствен</w:t>
      </w:r>
      <w:r w:rsidR="001677E8">
        <w:t xml:space="preserve">ного инспектора </w:t>
      </w:r>
      <w:r w:rsidR="001677E8">
        <w:t>Госкомрегистра</w:t>
      </w:r>
      <w:r w:rsidR="001677E8">
        <w:t xml:space="preserve"> </w:t>
      </w:r>
      <w:r w:rsidR="001677E8">
        <w:t>фио</w:t>
      </w:r>
      <w:r w:rsidR="001677E8">
        <w:t xml:space="preserve"> от дата № 1, полученное им почтой дата</w:t>
      </w:r>
      <w:r>
        <w:t xml:space="preserve"> </w:t>
      </w:r>
      <w:r w:rsidR="001677E8">
        <w:t>со сроком исполнения</w:t>
      </w:r>
      <w:r>
        <w:t xml:space="preserve"> </w:t>
      </w:r>
      <w:r w:rsidR="001677E8">
        <w:t>до дата, а именно, не представил документы об изменении (дополнении) вида разрешенного использования земельного участка с кадастровым</w:t>
      </w:r>
      <w:r>
        <w:t xml:space="preserve"> </w:t>
      </w:r>
      <w:r w:rsidR="001677E8">
        <w:t>№ 90:24:телефон:812, рас</w:t>
      </w:r>
      <w:r w:rsidR="001677E8">
        <w:t>положенного по адресу: адрес, и не прекратил использование земельного участка для размещения станции технического обслуживания автомобилей</w:t>
      </w:r>
      <w:r w:rsidR="001677E8">
        <w:t xml:space="preserve"> (шиномонтажной</w:t>
      </w:r>
      <w:r>
        <w:t xml:space="preserve"> </w:t>
      </w:r>
      <w:r w:rsidR="001677E8">
        <w:t>мастерской).</w:t>
      </w:r>
      <w:r>
        <w:t xml:space="preserve"> </w:t>
      </w:r>
    </w:p>
    <w:p w:rsidR="00A77B3E" w:rsidP="001677E8">
      <w:pPr>
        <w:ind w:firstLine="567"/>
        <w:jc w:val="both"/>
      </w:pPr>
      <w:r>
        <w:t xml:space="preserve"> </w:t>
      </w:r>
      <w:r w:rsidR="001677E8">
        <w:t>В судебном заседании</w:t>
      </w:r>
      <w:r>
        <w:t xml:space="preserve"> </w:t>
      </w:r>
      <w:r w:rsidR="001677E8">
        <w:t>фио</w:t>
      </w:r>
      <w:r w:rsidR="001677E8">
        <w:t xml:space="preserve"> разъяснены права,</w:t>
      </w:r>
      <w:r>
        <w:t xml:space="preserve"> </w:t>
      </w:r>
      <w:r w:rsidR="001677E8">
        <w:t>отводов суду он не заявлял, вину</w:t>
      </w:r>
      <w:r w:rsidR="001677E8">
        <w:t xml:space="preserve"> не признал. Суду </w:t>
      </w:r>
      <w:r w:rsidR="001677E8">
        <w:t>фио</w:t>
      </w:r>
      <w:r w:rsidR="001677E8">
        <w:t xml:space="preserve"> пояснил, что зарегистрирован в качестве индивидуального предпринимателя, использует земельный участок</w:t>
      </w:r>
      <w:r>
        <w:t xml:space="preserve"> </w:t>
      </w:r>
      <w:r w:rsidR="001677E8">
        <w:t>по адресу: адрес, в том числе, для размещения</w:t>
      </w:r>
      <w:r>
        <w:t xml:space="preserve"> </w:t>
      </w:r>
      <w:r w:rsidR="001677E8">
        <w:t>шиномонтажной мастерской</w:t>
      </w:r>
      <w:r w:rsidR="001677E8">
        <w:t>.</w:t>
      </w:r>
      <w:r w:rsidR="001677E8">
        <w:t xml:space="preserve"> </w:t>
      </w:r>
      <w:r w:rsidR="001677E8">
        <w:t>д</w:t>
      </w:r>
      <w:r w:rsidR="001677E8">
        <w:t>ата</w:t>
      </w:r>
      <w:r>
        <w:t xml:space="preserve"> </w:t>
      </w:r>
      <w:r w:rsidR="001677E8">
        <w:t>в ЕГРН внесены изменения о виде разрешенного использ</w:t>
      </w:r>
      <w:r w:rsidR="001677E8">
        <w:t xml:space="preserve">ования земли под размещение магазина. Исполнить предписание государственного органа в срок </w:t>
      </w:r>
      <w:r w:rsidR="001677E8">
        <w:t>фио</w:t>
      </w:r>
      <w:r w:rsidR="001677E8">
        <w:t xml:space="preserve"> не успел, так как на подготовку технической документации на земельный участок ушло много времени, о возможности продлить срок исполнения предписания он не знал. </w:t>
      </w:r>
      <w:r w:rsidR="001677E8">
        <w:t xml:space="preserve">Кроме того, </w:t>
      </w:r>
      <w:r w:rsidR="001677E8">
        <w:t>фио</w:t>
      </w:r>
      <w:r w:rsidR="001677E8">
        <w:t xml:space="preserve"> суду пояснил, что</w:t>
      </w:r>
      <w:r>
        <w:t xml:space="preserve"> </w:t>
      </w:r>
      <w:r w:rsidR="001677E8">
        <w:t>исполнить предписание путем прекращения нецелевого использования</w:t>
      </w:r>
      <w:r>
        <w:t xml:space="preserve"> </w:t>
      </w:r>
      <w:r w:rsidR="001677E8">
        <w:t xml:space="preserve">земельного участка он не мог в виду отсутствия иного вида заработка. </w:t>
      </w:r>
    </w:p>
    <w:p w:rsidR="00A77B3E" w:rsidP="001677E8">
      <w:pPr>
        <w:ind w:firstLine="567"/>
        <w:jc w:val="both"/>
      </w:pPr>
      <w:r>
        <w:t>Должностное лицо, составившее протокол,</w:t>
      </w:r>
      <w:r w:rsidR="00847784">
        <w:t xml:space="preserve"> </w:t>
      </w:r>
      <w:r>
        <w:t>фио</w:t>
      </w:r>
      <w:r>
        <w:t xml:space="preserve"> в судебное заседание не явилась,</w:t>
      </w:r>
      <w:r w:rsidR="00847784">
        <w:t xml:space="preserve"> </w:t>
      </w:r>
      <w:r>
        <w:t>извещ</w:t>
      </w:r>
      <w:r>
        <w:t>ена</w:t>
      </w:r>
      <w:r>
        <w:t xml:space="preserve"> надлежащим образом. </w:t>
      </w:r>
    </w:p>
    <w:p w:rsidR="00A77B3E" w:rsidP="001677E8">
      <w:pPr>
        <w:ind w:firstLine="567"/>
        <w:jc w:val="both"/>
      </w:pPr>
      <w:r>
        <w:t xml:space="preserve"> </w:t>
      </w:r>
      <w:r w:rsidR="001677E8">
        <w:t xml:space="preserve">Исследовав материалы дела об административном правонарушении, суд приходит к следующему выводу. </w:t>
      </w:r>
    </w:p>
    <w:p w:rsidR="00A77B3E" w:rsidP="001677E8">
      <w:pPr>
        <w:ind w:firstLine="567"/>
        <w:jc w:val="both"/>
      </w:pPr>
      <w:r>
        <w:t xml:space="preserve"> </w:t>
      </w:r>
      <w:r w:rsidR="001677E8">
        <w:t xml:space="preserve">Вина </w:t>
      </w:r>
      <w:r w:rsidR="001677E8">
        <w:t>фио</w:t>
      </w:r>
      <w:r w:rsidR="001677E8">
        <w:t xml:space="preserve"> в совершении административного правонарушения, предусмотренного ч. 25 ст. 19.5 Кодекса Российской Федерации </w:t>
      </w:r>
      <w:r w:rsidR="001677E8">
        <w:t>об административных правонарушениях, подтверждается следующими имеющимися в материалах дела доказательствами: протоколом об административном правонарушении от дата;</w:t>
      </w:r>
      <w:r>
        <w:t xml:space="preserve"> </w:t>
      </w:r>
      <w:r w:rsidR="001677E8">
        <w:t xml:space="preserve">актом проверки № 30/16 </w:t>
      </w:r>
      <w:r w:rsidR="001677E8">
        <w:t>от</w:t>
      </w:r>
      <w:r w:rsidR="001677E8">
        <w:t xml:space="preserve"> дата с </w:t>
      </w:r>
      <w:r w:rsidR="001677E8">
        <w:t>фототаблицей</w:t>
      </w:r>
      <w:r w:rsidR="001677E8">
        <w:t>;</w:t>
      </w:r>
      <w:r>
        <w:t xml:space="preserve"> </w:t>
      </w:r>
      <w:r w:rsidR="001677E8">
        <w:t>предписанием № 1 от дата</w:t>
      </w:r>
      <w:r>
        <w:t xml:space="preserve"> </w:t>
      </w:r>
    </w:p>
    <w:p w:rsidR="00A77B3E" w:rsidP="001677E8">
      <w:pPr>
        <w:ind w:firstLine="567"/>
        <w:jc w:val="both"/>
      </w:pPr>
      <w:r>
        <w:t xml:space="preserve"> </w:t>
      </w:r>
      <w:r w:rsidR="001677E8">
        <w:t>Указа</w:t>
      </w:r>
      <w:r w:rsidR="001677E8">
        <w:t>нные доказательства мировым</w:t>
      </w:r>
      <w:r>
        <w:t xml:space="preserve"> </w:t>
      </w:r>
      <w:r w:rsidR="001677E8">
        <w:t xml:space="preserve">судьёй оценены по правилам, установленным ст. 26.11 </w:t>
      </w:r>
      <w:r w:rsidR="001677E8">
        <w:t>КоАП</w:t>
      </w:r>
      <w:r w:rsidR="001677E8">
        <w:t xml:space="preserve"> РФ, с точки зрения их </w:t>
      </w:r>
      <w:r w:rsidR="001677E8">
        <w:t>относимости</w:t>
      </w:r>
      <w:r w:rsidR="001677E8">
        <w:t>, допустимости, достоверности и достаточности.</w:t>
      </w:r>
    </w:p>
    <w:p w:rsidR="00A77B3E" w:rsidP="001677E8">
      <w:pPr>
        <w:ind w:firstLine="567"/>
        <w:jc w:val="both"/>
      </w:pPr>
      <w:r>
        <w:t xml:space="preserve"> </w:t>
      </w:r>
      <w:r w:rsidR="001677E8">
        <w:t>При рассмотрении данного дела об административном правонарушении на основании полн</w:t>
      </w:r>
      <w:r w:rsidR="001677E8">
        <w:t>ого и всестороннего анализа собранных по делу доказательств, установлены все юридически значимые обстоятельства совершенного административного правонарушения.</w:t>
      </w:r>
    </w:p>
    <w:p w:rsidR="00A77B3E" w:rsidP="001677E8">
      <w:pPr>
        <w:ind w:firstLine="567"/>
        <w:jc w:val="both"/>
      </w:pPr>
      <w:r>
        <w:t xml:space="preserve"> </w:t>
      </w:r>
      <w:r w:rsidR="001677E8">
        <w:t xml:space="preserve">Неустранимых сомнений, которые бы в силу ст.1.5 </w:t>
      </w:r>
      <w:r w:rsidR="001677E8">
        <w:t>КоАП</w:t>
      </w:r>
      <w:r w:rsidR="001677E8">
        <w:t xml:space="preserve"> РФ могли быть истолкованы в пользу до</w:t>
      </w:r>
      <w:r w:rsidR="001677E8">
        <w:t>лжностного лица, привлекаемого к административной ответственности, не установлено.</w:t>
      </w:r>
    </w:p>
    <w:p w:rsidR="00A77B3E" w:rsidP="001677E8">
      <w:pPr>
        <w:ind w:firstLine="567"/>
        <w:jc w:val="both"/>
      </w:pPr>
      <w:r>
        <w:t xml:space="preserve"> </w:t>
      </w:r>
      <w:r w:rsidR="001677E8">
        <w:t>Оценивая доводы лица, в отношении которого ведется производство по делу, суд приходит к следующему выводу.</w:t>
      </w:r>
    </w:p>
    <w:p w:rsidR="00A77B3E" w:rsidP="001677E8">
      <w:pPr>
        <w:ind w:firstLine="567"/>
        <w:jc w:val="both"/>
      </w:pPr>
      <w:r>
        <w:t xml:space="preserve"> </w:t>
      </w:r>
      <w:r w:rsidR="001677E8">
        <w:t xml:space="preserve">Мировым судьёй установлено, что предписание № 1 получено лично </w:t>
      </w:r>
      <w:r w:rsidR="001677E8">
        <w:t>фио</w:t>
      </w:r>
      <w:r w:rsidR="001677E8">
        <w:t xml:space="preserve"> дата, срок исполнения которого установлен </w:t>
      </w:r>
      <w:r w:rsidR="001677E8">
        <w:t>до</w:t>
      </w:r>
      <w:r w:rsidR="001677E8">
        <w:t xml:space="preserve"> дата (л.д. 13, 18). </w:t>
      </w:r>
    </w:p>
    <w:p w:rsidR="00A77B3E" w:rsidP="001677E8">
      <w:pPr>
        <w:ind w:firstLine="567"/>
        <w:jc w:val="both"/>
      </w:pPr>
      <w:r>
        <w:t xml:space="preserve"> </w:t>
      </w:r>
      <w:r w:rsidR="001677E8">
        <w:t xml:space="preserve">дата в ходе проверки установлено, что предписание № 1 </w:t>
      </w:r>
      <w:r w:rsidR="001677E8">
        <w:t>от</w:t>
      </w:r>
      <w:r w:rsidR="001677E8">
        <w:t xml:space="preserve"> </w:t>
      </w:r>
      <w:r w:rsidR="001677E8">
        <w:t>дата</w:t>
      </w:r>
      <w:r w:rsidR="001677E8">
        <w:t xml:space="preserve"> наименование организации выполнено не было (л.д.</w:t>
      </w:r>
      <w:r w:rsidR="001677E8">
        <w:t xml:space="preserve"> 6-7). </w:t>
      </w:r>
    </w:p>
    <w:p w:rsidR="00A77B3E" w:rsidP="001677E8">
      <w:pPr>
        <w:ind w:firstLine="567"/>
        <w:jc w:val="both"/>
      </w:pPr>
      <w:r>
        <w:t xml:space="preserve"> </w:t>
      </w:r>
      <w:r w:rsidR="001677E8">
        <w:t>Из содержания предписания следует, что</w:t>
      </w:r>
      <w:r>
        <w:t xml:space="preserve"> </w:t>
      </w:r>
      <w:r w:rsidR="001677E8">
        <w:t>ходатайство о</w:t>
      </w:r>
      <w:r>
        <w:t xml:space="preserve"> </w:t>
      </w:r>
      <w:r w:rsidR="001677E8">
        <w:t>продлении срока его</w:t>
      </w:r>
      <w:r>
        <w:t xml:space="preserve"> </w:t>
      </w:r>
      <w:r w:rsidR="001677E8">
        <w:t xml:space="preserve">исполнения необходимо предоставить в </w:t>
      </w:r>
      <w:r w:rsidR="001677E8">
        <w:t>Госкомрегистр</w:t>
      </w:r>
      <w:r w:rsidR="001677E8">
        <w:t xml:space="preserve"> не позднее дата, указанное ходатайство </w:t>
      </w:r>
      <w:r w:rsidR="001677E8">
        <w:t>фио</w:t>
      </w:r>
      <w:r w:rsidR="001677E8">
        <w:t xml:space="preserve"> не представил, предписание не обжаловал. </w:t>
      </w:r>
    </w:p>
    <w:p w:rsidR="00A77B3E" w:rsidP="001677E8">
      <w:pPr>
        <w:ind w:firstLine="567"/>
        <w:jc w:val="both"/>
      </w:pPr>
      <w:r>
        <w:t xml:space="preserve"> </w:t>
      </w:r>
      <w:r w:rsidR="001677E8">
        <w:t xml:space="preserve">Доводы </w:t>
      </w:r>
      <w:r w:rsidR="001677E8">
        <w:t>фио</w:t>
      </w:r>
      <w:r w:rsidR="001677E8">
        <w:t xml:space="preserve"> о том, что дох</w:t>
      </w:r>
      <w:r w:rsidR="001677E8">
        <w:t>од от предпринимательской деятельности является единственным источником заработка, суд находит не состоятельными.</w:t>
      </w:r>
    </w:p>
    <w:p w:rsidR="00A77B3E" w:rsidP="001677E8">
      <w:pPr>
        <w:ind w:firstLine="567"/>
        <w:jc w:val="both"/>
      </w:pPr>
      <w:r>
        <w:t xml:space="preserve"> </w:t>
      </w:r>
      <w:r w:rsidR="001677E8">
        <w:t>Предпринимательской является самостоятельная, осуществляемая на свой риск деятельность, направленная на систематическое получение прибыл</w:t>
      </w:r>
      <w:r w:rsidR="001677E8">
        <w:t>и от пользования имуществом, продажи товаров, выполнения работ или оказания услуг.</w:t>
      </w:r>
    </w:p>
    <w:p w:rsidR="00A77B3E" w:rsidP="001677E8">
      <w:pPr>
        <w:ind w:firstLine="567"/>
        <w:jc w:val="both"/>
      </w:pPr>
      <w:r>
        <w:t xml:space="preserve"> </w:t>
      </w:r>
      <w:r w:rsidR="001677E8">
        <w:t xml:space="preserve">Учитывая изложенное, </w:t>
      </w:r>
      <w:r w:rsidR="001677E8">
        <w:t>фио</w:t>
      </w:r>
      <w:r w:rsidR="001677E8">
        <w:t>, будучи зарегистрированным в качестве индивидуального предпринимателя, принимая решение об осуществлении</w:t>
      </w:r>
      <w:r>
        <w:t xml:space="preserve"> </w:t>
      </w:r>
      <w:r w:rsidR="001677E8">
        <w:t>деятельности, не предусмотренной ви</w:t>
      </w:r>
      <w:r w:rsidR="001677E8">
        <w:t>дом разрешенного использования земельного участка, принял на себя все риски связанные с осуществлением такой деятельности.</w:t>
      </w:r>
    </w:p>
    <w:p w:rsidR="00A77B3E" w:rsidP="001677E8">
      <w:pPr>
        <w:ind w:firstLine="567"/>
        <w:jc w:val="both"/>
      </w:pPr>
      <w:r>
        <w:t xml:space="preserve"> </w:t>
      </w:r>
      <w:r w:rsidR="001677E8">
        <w:t>Таким образом, вина</w:t>
      </w:r>
      <w:r>
        <w:t xml:space="preserve"> </w:t>
      </w:r>
      <w:r w:rsidR="001677E8">
        <w:t>наименование организации в совершении административного правонарушения полностью доказана, с учетом изл</w:t>
      </w:r>
      <w:r w:rsidR="001677E8">
        <w:t>оженного, его действия</w:t>
      </w:r>
      <w:r>
        <w:t xml:space="preserve"> </w:t>
      </w:r>
      <w:r w:rsidR="001677E8">
        <w:t>подлежат квалификации по ч. 25 ст.</w:t>
      </w:r>
      <w:r>
        <w:t xml:space="preserve"> </w:t>
      </w:r>
      <w:r w:rsidR="001677E8">
        <w:t>19.5 Кодекса Российской Федерации об административных правонарушениях - невыполнение в установленный срок предписаний федеральных органов, осуществляющих государственный земельный надзор, в том ч</w:t>
      </w:r>
      <w:r w:rsidR="001677E8">
        <w:t>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A77B3E" w:rsidP="001677E8">
      <w:pPr>
        <w:ind w:firstLine="567"/>
        <w:jc w:val="both"/>
      </w:pPr>
      <w:r>
        <w:t xml:space="preserve"> </w:t>
      </w:r>
      <w:r w:rsidR="001677E8">
        <w:t xml:space="preserve">Обстоятельств, отягчающих административную ответственность </w:t>
      </w:r>
      <w:r w:rsidR="001677E8">
        <w:t>фио</w:t>
      </w:r>
      <w:r w:rsidR="001677E8">
        <w:t>, судом не установлено, смягчающее обстоят</w:t>
      </w:r>
      <w:r w:rsidR="001677E8">
        <w:t xml:space="preserve">ельство – наличие малолетних детей. </w:t>
      </w:r>
    </w:p>
    <w:p w:rsidR="00A77B3E" w:rsidP="001677E8">
      <w:pPr>
        <w:ind w:firstLine="567"/>
        <w:jc w:val="both"/>
      </w:pPr>
      <w:r>
        <w:t xml:space="preserve"> </w:t>
      </w:r>
      <w:r w:rsidR="001677E8">
        <w:t>Учитывая характер совершенного правонарушения, личность виновного лица, мировой судья считает необходимым назначить наименование организации наказание в виде административного штрафа в минимальном размере.</w:t>
      </w:r>
      <w:r>
        <w:t xml:space="preserve"> </w:t>
      </w:r>
    </w:p>
    <w:p w:rsidR="00A77B3E" w:rsidP="001677E8">
      <w:pPr>
        <w:ind w:firstLine="567"/>
        <w:jc w:val="both"/>
      </w:pPr>
      <w:r>
        <w:t>Руководствуясь ст.ст. 24.5, ч. 25 ст. 19.5,</w:t>
      </w:r>
      <w:r w:rsidR="00847784">
        <w:t xml:space="preserve"> </w:t>
      </w:r>
      <w:r>
        <w:t xml:space="preserve">29.9, 29.10, 29.11 </w:t>
      </w:r>
      <w:r>
        <w:t>КоАП</w:t>
      </w:r>
      <w:r>
        <w:t xml:space="preserve"> РФ,-</w:t>
      </w:r>
    </w:p>
    <w:p w:rsidR="00A77B3E" w:rsidP="001677E8">
      <w:pPr>
        <w:ind w:firstLine="567"/>
        <w:jc w:val="center"/>
      </w:pPr>
      <w:r>
        <w:t>ПОСТАНОВИЛ:</w:t>
      </w:r>
    </w:p>
    <w:p w:rsidR="00A77B3E" w:rsidP="001677E8">
      <w:pPr>
        <w:ind w:firstLine="567"/>
        <w:jc w:val="both"/>
      </w:pPr>
      <w:r>
        <w:t xml:space="preserve">наименование организации признать виновным в совершении правонарушения, предусмотренного </w:t>
      </w:r>
      <w:r>
        <w:t>ч</w:t>
      </w:r>
      <w:r>
        <w:t>. 25 ст. 19.5</w:t>
      </w:r>
      <w:r w:rsidR="00847784">
        <w:t xml:space="preserve"> </w:t>
      </w:r>
      <w:r>
        <w:t>КоАП</w:t>
      </w:r>
      <w:r>
        <w:t xml:space="preserve"> РФ, и назначить ему наказание в виде административн</w:t>
      </w:r>
      <w:r>
        <w:t>ого штрафа в размере сумма.</w:t>
      </w:r>
    </w:p>
    <w:p w:rsidR="00A77B3E" w:rsidP="001677E8">
      <w:pPr>
        <w:ind w:firstLine="567"/>
        <w:jc w:val="both"/>
      </w:pPr>
      <w:r>
        <w:t>Реквизиты для оплаты штрафа:</w:t>
      </w:r>
      <w:r w:rsidR="00847784">
        <w:t xml:space="preserve"> </w:t>
      </w:r>
      <w:r>
        <w:t>получатель</w:t>
      </w:r>
      <w:r w:rsidR="00847784">
        <w:t xml:space="preserve"> </w:t>
      </w:r>
      <w:r>
        <w:t xml:space="preserve">УФК по Республике Крым (Министерство юстиции Республики Крым, л/с 04752203230), </w:t>
      </w:r>
      <w:r>
        <w:t>ИНН</w:t>
      </w:r>
      <w:r>
        <w:t>:т</w:t>
      </w:r>
      <w:r>
        <w:t>елефон</w:t>
      </w:r>
      <w:r>
        <w:t xml:space="preserve">; </w:t>
      </w:r>
      <w:r>
        <w:t>КПП:телефон</w:t>
      </w:r>
      <w:r>
        <w:t xml:space="preserve">; Банк получателя: Отделение по Республике Крым Южного главного управления ЦБРФ; </w:t>
      </w:r>
      <w:r>
        <w:t>Б</w:t>
      </w:r>
      <w:r>
        <w:t>ИК:телефон</w:t>
      </w:r>
      <w:r>
        <w:t>; счет:</w:t>
      </w:r>
      <w:r>
        <w:t xml:space="preserve">; ОКТМО телефон, КБК телефон </w:t>
      </w:r>
      <w:r>
        <w:t>телефон</w:t>
      </w:r>
      <w:r>
        <w:t>.</w:t>
      </w:r>
    </w:p>
    <w:p w:rsidR="00A77B3E" w:rsidP="001677E8">
      <w:pPr>
        <w:ind w:firstLine="567"/>
        <w:jc w:val="both"/>
      </w:pPr>
      <w:r>
        <w:t xml:space="preserve">Разъяснить </w:t>
      </w:r>
      <w:r>
        <w:t>фио</w:t>
      </w:r>
      <w:r>
        <w:t xml:space="preserve">, что в соответствии с ч. 1 ст. 20.25 </w:t>
      </w:r>
      <w:r>
        <w:t>КоАП</w:t>
      </w:r>
      <w:r>
        <w:t xml:space="preserve"> РФ неуплата штрафа в 60-дневный срок с момента вступления постановления в законную силу, влечет наложение административного</w:t>
      </w:r>
      <w:r>
        <w:t xml:space="preserve">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sidP="001677E8">
      <w:pPr>
        <w:ind w:firstLine="567"/>
        <w:jc w:val="both"/>
      </w:pPr>
      <w:r>
        <w:t>Документ, подтверждающий уплату штраф</w:t>
      </w:r>
      <w:r>
        <w:t>а, предоставить на судебный</w:t>
      </w:r>
      <w:r w:rsidR="00847784">
        <w:t xml:space="preserve"> </w:t>
      </w:r>
      <w:r>
        <w:t>участок № 91 Феодосийского судебного района (городской округ Феодосия) Республики Крым.</w:t>
      </w:r>
    </w:p>
    <w:p w:rsidR="00A77B3E" w:rsidP="001677E8">
      <w:pPr>
        <w:ind w:firstLine="567"/>
        <w:jc w:val="both"/>
      </w:pPr>
      <w:r>
        <w:t xml:space="preserve">Согласно </w:t>
      </w:r>
      <w:r>
        <w:t>ч</w:t>
      </w:r>
      <w:r>
        <w:t xml:space="preserve">. 1 ст. 29.11 </w:t>
      </w:r>
      <w:r>
        <w:t>КоАП</w:t>
      </w:r>
      <w:r>
        <w:t xml:space="preserve"> РФ, постановление по делу об административном правонарушении объявляется немедленно по окончании рассмотрения </w:t>
      </w:r>
      <w:r>
        <w:t xml:space="preserve">дела. </w:t>
      </w:r>
      <w:r>
        <w:t>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w:t>
      </w:r>
      <w:r>
        <w:t xml:space="preserve">ием дел об административных правонарушениях, указанных в частях 3 - 5 статьи 29.6 настоящего Кодекса, </w:t>
      </w:r>
      <w:r>
        <w:t>при этом резолютивная часть постановления должна быть объявлена немедленно по окончании рассмотрения дела.</w:t>
      </w:r>
      <w:r>
        <w:t xml:space="preserve"> День изготовления постановления в полном объеме</w:t>
      </w:r>
      <w:r>
        <w:t xml:space="preserve"> является днем его вынесения.</w:t>
      </w:r>
    </w:p>
    <w:p w:rsidR="00A77B3E" w:rsidP="001677E8">
      <w:pPr>
        <w:ind w:firstLine="567"/>
        <w:jc w:val="both"/>
      </w:pPr>
      <w:r>
        <w:t>Учитывая тот факт, что в судебном заседании</w:t>
      </w:r>
      <w:r w:rsidR="00847784">
        <w:t xml:space="preserve"> </w:t>
      </w:r>
      <w:r>
        <w:t>произведен</w:t>
      </w:r>
      <w:r w:rsidR="00847784">
        <w:t xml:space="preserve"> </w:t>
      </w:r>
      <w:r>
        <w:t>большой объем процессуальных действий, требующих их отражения в постановлении суда, большого количества доводов</w:t>
      </w:r>
      <w:r w:rsidR="00847784">
        <w:t xml:space="preserve"> </w:t>
      </w:r>
      <w:r>
        <w:t>лица, в отношении которого ведется производство по делу</w:t>
      </w:r>
      <w:r>
        <w:t>,</w:t>
      </w:r>
      <w:r w:rsidR="00847784">
        <w:t xml:space="preserve"> </w:t>
      </w:r>
      <w:r>
        <w:t>оценка которых требует отражения в постановлении, признать данный случай исключительным и отложить</w:t>
      </w:r>
      <w:r w:rsidR="00847784">
        <w:t xml:space="preserve"> </w:t>
      </w:r>
      <w:r>
        <w:t>составление мотивированного</w:t>
      </w:r>
      <w:r w:rsidR="00847784">
        <w:t xml:space="preserve"> </w:t>
      </w:r>
      <w:r>
        <w:t>постановления</w:t>
      </w:r>
      <w:r w:rsidR="00847784">
        <w:t xml:space="preserve"> </w:t>
      </w:r>
      <w:r>
        <w:t xml:space="preserve">на дата, огласить его </w:t>
      </w:r>
      <w:r>
        <w:t>в</w:t>
      </w:r>
      <w:r>
        <w:t xml:space="preserve"> время указанного дня. </w:t>
      </w:r>
    </w:p>
    <w:p w:rsidR="00A77B3E" w:rsidP="001677E8">
      <w:pPr>
        <w:ind w:firstLine="567"/>
        <w:jc w:val="both"/>
      </w:pPr>
      <w:r>
        <w:t xml:space="preserve">Постановление может быть обжаловано в течение 10 суток со дня </w:t>
      </w:r>
      <w:r>
        <w:t>вручения или получения копии</w:t>
      </w:r>
      <w:r w:rsidR="00847784">
        <w:t xml:space="preserve"> </w:t>
      </w:r>
      <w:r>
        <w:t>настоящего постановления в Феодосийский городской суд Республики Крым. Днем вынесения постановления считать день его составления в</w:t>
      </w:r>
      <w:r w:rsidR="00847784">
        <w:t xml:space="preserve"> </w:t>
      </w:r>
      <w:r>
        <w:t xml:space="preserve">полном объеме. </w:t>
      </w:r>
    </w:p>
    <w:p w:rsidR="00A77B3E" w:rsidP="001677E8">
      <w:pPr>
        <w:ind w:firstLine="567"/>
        <w:jc w:val="both"/>
      </w:pPr>
      <w:r>
        <w:t>Мировой судья</w:t>
      </w:r>
      <w:r w:rsidR="00847784">
        <w:t xml:space="preserve"> </w:t>
      </w:r>
      <w:r>
        <w:t>/подпись/</w:t>
      </w:r>
      <w:r w:rsidR="00847784">
        <w:t xml:space="preserve"> </w:t>
      </w:r>
      <w:r>
        <w:t>Н.В. Воробьёва</w:t>
      </w:r>
    </w:p>
    <w:p w:rsidR="00A77B3E" w:rsidP="001677E8">
      <w:pPr>
        <w:ind w:firstLine="567"/>
        <w:jc w:val="both"/>
      </w:pPr>
    </w:p>
    <w:p w:rsidR="00A77B3E" w:rsidP="001677E8">
      <w:pPr>
        <w:ind w:firstLine="567"/>
        <w:jc w:val="both"/>
      </w:pPr>
    </w:p>
    <w:sectPr w:rsidSect="001677E8">
      <w:pgSz w:w="12240" w:h="15840"/>
      <w:pgMar w:top="568" w:right="90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7065"/>
    <w:rsid w:val="001677E8"/>
    <w:rsid w:val="004F7065"/>
    <w:rsid w:val="00847784"/>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0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