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C0F69">
      <w:pPr>
        <w:ind w:left="-567" w:firstLine="425"/>
        <w:jc w:val="right"/>
      </w:pPr>
      <w:r>
        <w:t>Дело № 5-91-356/2019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</w:t>
      </w:r>
      <w:r>
        <w:tab/>
        <w:t xml:space="preserve">    07 августа 2019  года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</w:t>
      </w:r>
      <w:r>
        <w:t xml:space="preserve">Н.В.,  рассмотрев в открытом судебном заседании   материалы дела об административном правонарушении наименование организации, возбужденного постановлением и.о. заместителя прокурора г. Феодосии </w:t>
      </w:r>
      <w:r>
        <w:t>фио</w:t>
      </w:r>
      <w:r>
        <w:t xml:space="preserve">  по   ст. 19.1 </w:t>
      </w:r>
      <w:r>
        <w:t>КоАП</w:t>
      </w:r>
      <w:r>
        <w:t xml:space="preserve"> РФ,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center"/>
      </w:pPr>
      <w:r>
        <w:t>УСТАНОВИЛ: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  <w:r>
        <w:t>фио</w:t>
      </w:r>
      <w:r>
        <w:t>,  паспортные данн</w:t>
      </w:r>
      <w:r>
        <w:t xml:space="preserve">ые,  зарегистрированная и фактически проживающая  по адресу: адрес,  гражданка РФ,  индивидуальный предприниматель, является подвергнутой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</w:t>
      </w:r>
    </w:p>
    <w:p w:rsidR="00A77B3E" w:rsidP="00BC0F69">
      <w:pPr>
        <w:ind w:left="-567" w:firstLine="425"/>
        <w:jc w:val="both"/>
      </w:pPr>
      <w:r>
        <w:tab/>
        <w:t>совершила адм</w:t>
      </w:r>
      <w:r>
        <w:t xml:space="preserve">инистративное правонарушение, предусмотренное ст. 19.1 </w:t>
      </w:r>
      <w:r>
        <w:t>КоАП</w:t>
      </w:r>
      <w:r>
        <w:t xml:space="preserve"> РФ –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</w:t>
      </w:r>
      <w:r>
        <w:t>ричинившее существенного вреда гражданам или юридическим лицам, за исключением случаев, предусмотренных статьей 14.9.1 настоящего Кодекса, при следующих обстоятельствах:</w:t>
      </w:r>
    </w:p>
    <w:p w:rsidR="00A77B3E" w:rsidP="00BC0F69">
      <w:pPr>
        <w:ind w:left="-567" w:firstLine="425"/>
        <w:jc w:val="both"/>
      </w:pPr>
      <w:r>
        <w:t>дата в нарушение положений Постановления Администрации г. Феодосии № 1868 от дата и до</w:t>
      </w:r>
      <w:r>
        <w:t>говора аренды недвижимого имущества, находящегося в собственности муниципального образования городской округ Феодосия Республики Крым от дата,  не осуществила возврат недвижимого  имущества, находящегося в пользовании у  наименование организации, что приве</w:t>
      </w:r>
      <w:r>
        <w:t xml:space="preserve">ло к использование имущества, находящегося в муниципальной собственности, без  законных на то оснований. </w:t>
      </w:r>
    </w:p>
    <w:p w:rsidR="00A77B3E" w:rsidP="00BC0F69">
      <w:pPr>
        <w:ind w:left="-567" w:firstLine="425"/>
        <w:jc w:val="both"/>
      </w:pPr>
      <w:r>
        <w:t>фио</w:t>
      </w:r>
      <w:r>
        <w:t xml:space="preserve"> в судебное заседание не явилась, о дне и времени рассмотрения дела уведомлена надлежащим образом,   отводов суду не заявляла, просила рассмотреть </w:t>
      </w:r>
      <w:r>
        <w:t xml:space="preserve">дело в свое отсутствие, назначить минимальное наказание. </w:t>
      </w:r>
    </w:p>
    <w:p w:rsidR="00A77B3E" w:rsidP="00BC0F69">
      <w:pPr>
        <w:ind w:left="-567" w:firstLine="425"/>
        <w:jc w:val="both"/>
      </w:pPr>
      <w:r>
        <w:t xml:space="preserve">Помощник прокурора г. </w:t>
      </w:r>
      <w:r>
        <w:t>фио</w:t>
      </w:r>
      <w:r>
        <w:t xml:space="preserve"> А.Ю.  в судебном заседании полностью поддержал доводы, изложенные в постановлении о возбуждении дела об административном правонарушении, просил назначить наказание в предел</w:t>
      </w:r>
      <w:r>
        <w:t xml:space="preserve">ах санкции статьи. </w:t>
      </w:r>
    </w:p>
    <w:p w:rsidR="00A77B3E" w:rsidP="00BC0F69">
      <w:pPr>
        <w:ind w:left="-567" w:firstLine="425"/>
        <w:jc w:val="both"/>
      </w:pPr>
      <w:r>
        <w:t xml:space="preserve">Представитель Администрации г. Феодосии  в судебное заседание  не явился, уведомлен надлежащим образом о времени и месте судебного разбирательства, просил рассмотреть дело в его отсутствие. </w:t>
      </w:r>
    </w:p>
    <w:p w:rsidR="00A77B3E" w:rsidP="00BC0F69">
      <w:pPr>
        <w:ind w:left="-567" w:firstLine="425"/>
        <w:jc w:val="both"/>
      </w:pPr>
      <w:r>
        <w:tab/>
        <w:t>Наличие события административного правонаруш</w:t>
      </w:r>
      <w:r>
        <w:t xml:space="preserve">ения, предусмотренного  ст. 19.1 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BC0F69">
      <w:pPr>
        <w:ind w:left="-567" w:firstLine="425"/>
        <w:jc w:val="both"/>
      </w:pPr>
      <w:r>
        <w:t>- постановлением о возбуждении дела об административном правонарушении от дата;</w:t>
      </w:r>
    </w:p>
    <w:p w:rsidR="00A77B3E" w:rsidP="00BC0F69">
      <w:pPr>
        <w:ind w:left="-567" w:firstLine="425"/>
        <w:jc w:val="both"/>
      </w:pPr>
      <w:r>
        <w:t>- актом проверки от дата;</w:t>
      </w:r>
    </w:p>
    <w:p w:rsidR="00A77B3E" w:rsidP="00BC0F69">
      <w:pPr>
        <w:ind w:left="-567" w:firstLine="425"/>
        <w:jc w:val="both"/>
      </w:pPr>
      <w:r>
        <w:t>- коп</w:t>
      </w:r>
      <w:r>
        <w:t>ией постановления Администрации г. Феодосия от дата № 1868;</w:t>
      </w:r>
    </w:p>
    <w:p w:rsidR="00A77B3E" w:rsidP="00BC0F69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BC0F69">
      <w:pPr>
        <w:ind w:left="-567" w:firstLine="425"/>
        <w:jc w:val="both"/>
      </w:pPr>
      <w:r>
        <w:t xml:space="preserve">- копией договора аренды  от  дата </w:t>
      </w:r>
    </w:p>
    <w:p w:rsidR="00A77B3E" w:rsidP="00BC0F69">
      <w:pPr>
        <w:ind w:left="-567" w:firstLine="425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</w:t>
      </w:r>
      <w:r>
        <w:t>Федерации об административных правонарушениях, признаны допустимыми и достоверными.</w:t>
      </w:r>
    </w:p>
    <w:p w:rsidR="00A77B3E" w:rsidP="00BC0F69">
      <w:pPr>
        <w:ind w:left="-567" w:firstLine="425"/>
        <w:jc w:val="both"/>
      </w:pPr>
      <w:r>
        <w:tab/>
        <w:t>При назначении наказания суд учитывает характер совершенного правонарушения, личность лица, в отношении которого ведется производство по делу,   отягчающее   административ</w:t>
      </w:r>
      <w:r>
        <w:t xml:space="preserve">ную ответственность </w:t>
      </w:r>
      <w:r>
        <w:t>фио</w:t>
      </w:r>
      <w:r>
        <w:t xml:space="preserve">  обстоятельство – повторное совершение однородного административного </w:t>
      </w:r>
      <w:r>
        <w:t>правонарушения, смягчающее обстоятельство –  оказание лицом, совершившим административное правонарушение, содействия прокуратуре  в установлении обстоятельств, под</w:t>
      </w:r>
      <w:r>
        <w:t>лежащих установлению по делу об административном правонарушении, признание вины.</w:t>
      </w:r>
    </w:p>
    <w:p w:rsidR="00A77B3E" w:rsidP="00BC0F69">
      <w:pPr>
        <w:ind w:left="-567" w:firstLine="425"/>
        <w:jc w:val="both"/>
      </w:pPr>
      <w:r>
        <w:tab/>
        <w:t>На основании изложенного и руководствуясь ст. ст. 3.4, 4.1, 19.1, 29.9, 29.10 Кодекса РФ об административных правонарушениях,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center"/>
      </w:pPr>
      <w:r>
        <w:t>П О С Т А Н О В И Л :</w:t>
      </w:r>
    </w:p>
    <w:p w:rsidR="00A77B3E" w:rsidP="00BC0F69">
      <w:pPr>
        <w:ind w:left="-567" w:firstLine="425"/>
        <w:jc w:val="both"/>
      </w:pPr>
      <w:r>
        <w:tab/>
        <w:t>Должностное лицо – наиме</w:t>
      </w:r>
      <w:r>
        <w:t>нование организации  признать виновной в совершении административного правонарушения, предусмотренного ст. 19.1 Кодекса РФ об административных правонарушениях, и назначить ей административное наказание в виде  административного штрафа в размере сумма.</w:t>
      </w:r>
    </w:p>
    <w:p w:rsidR="00A77B3E" w:rsidP="00BC0F69">
      <w:pPr>
        <w:ind w:left="-567" w:firstLine="425"/>
        <w:jc w:val="both"/>
      </w:pPr>
      <w:r>
        <w:t xml:space="preserve">    </w:t>
      </w:r>
      <w:r>
        <w:t xml:space="preserve">    Административный штраф подлежит уплате с перечислением на следующие реквизиты: получатель Управление Федерального Казначейства по Республике Крым (Прокуратура Республики Крым л/с 04751А91300), ИНН телефон, КПП </w:t>
      </w:r>
      <w:r>
        <w:t>телефон,ОКТМО</w:t>
      </w:r>
      <w:r>
        <w:t xml:space="preserve"> телефон, банк получателя: в </w:t>
      </w:r>
      <w:r>
        <w:t xml:space="preserve">Отделении по Республике Крым Центрального Банка РФ, </w:t>
      </w:r>
      <w:r>
        <w:t>р</w:t>
      </w:r>
      <w:r>
        <w:t xml:space="preserve">/с 40101810335100010001, БИК телефон,  КБК 41511690010016000140,   назначение платежа – административный штраф.  </w:t>
      </w:r>
    </w:p>
    <w:p w:rsidR="00A77B3E" w:rsidP="00BC0F69">
      <w:pPr>
        <w:ind w:left="-567" w:firstLine="425"/>
        <w:jc w:val="both"/>
      </w:pPr>
      <w:r>
        <w:t xml:space="preserve">        В соответствии с ч. 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BC0F69">
      <w:pPr>
        <w:ind w:left="-567" w:firstLine="425"/>
        <w:jc w:val="both"/>
      </w:pPr>
      <w:r>
        <w:t xml:space="preserve">       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обязательные работы, либо административный арест.</w:t>
      </w:r>
    </w:p>
    <w:p w:rsidR="00A77B3E" w:rsidP="00BC0F69">
      <w:pPr>
        <w:ind w:left="-567" w:firstLine="425"/>
        <w:jc w:val="both"/>
      </w:pPr>
      <w:r>
        <w:t xml:space="preserve">         Документ, свидетельству</w:t>
      </w:r>
      <w:r>
        <w:t xml:space="preserve">ющий об уплате штрафа предоставить в судебный участок № 91 по адресу: г. Феодосия, ул. Земская, 10.  </w:t>
      </w:r>
    </w:p>
    <w:p w:rsidR="00A77B3E" w:rsidP="00BC0F69">
      <w:pPr>
        <w:ind w:left="-567" w:firstLine="425"/>
        <w:jc w:val="both"/>
      </w:pPr>
      <w:r>
        <w:t xml:space="preserve">           Постановление может быть обжаловано и опротестовано в течение 10 суток с момента получения его копии в Феодосийский городской суд Республики Кр</w:t>
      </w:r>
      <w:r>
        <w:t>ым.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Н.В. Воробьёва </w:t>
      </w: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</w:p>
    <w:p w:rsidR="00A77B3E" w:rsidP="00BC0F69">
      <w:pPr>
        <w:ind w:left="-567" w:firstLine="425"/>
        <w:jc w:val="both"/>
      </w:pPr>
    </w:p>
    <w:sectPr w:rsidSect="00BC0F69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CA"/>
    <w:rsid w:val="006E55CA"/>
    <w:rsid w:val="00A77B3E"/>
    <w:rsid w:val="00BC0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