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B3945">
      <w:pPr>
        <w:ind w:left="-567" w:firstLine="283"/>
        <w:jc w:val="right"/>
      </w:pPr>
      <w:r>
        <w:t>УИД 91ms0087-01-2019-001092-50</w:t>
      </w:r>
      <w:r>
        <w:tab/>
        <w:t xml:space="preserve">                                                    </w:t>
      </w:r>
    </w:p>
    <w:p w:rsidR="00A77B3E" w:rsidP="004B3945">
      <w:pPr>
        <w:tabs>
          <w:tab w:val="left" w:pos="2715"/>
        </w:tabs>
        <w:ind w:left="-567" w:firstLine="283"/>
        <w:jc w:val="right"/>
      </w:pPr>
      <w:r>
        <w:t xml:space="preserve">Дело № 5-91-370/2019 </w:t>
      </w:r>
      <w:r>
        <w:tab/>
      </w:r>
    </w:p>
    <w:p w:rsidR="00A77B3E" w:rsidP="004B3945">
      <w:pPr>
        <w:ind w:left="-567" w:firstLine="283"/>
        <w:jc w:val="both"/>
      </w:pPr>
    </w:p>
    <w:p w:rsidR="00A77B3E" w:rsidP="004B3945">
      <w:pPr>
        <w:ind w:left="-567" w:firstLine="283"/>
        <w:jc w:val="center"/>
      </w:pPr>
      <w:r>
        <w:t>П О С Т А Н О В Л Е Н И Е</w:t>
      </w:r>
    </w:p>
    <w:p w:rsidR="00A77B3E" w:rsidP="004B3945">
      <w:pPr>
        <w:ind w:left="-567" w:firstLine="283"/>
        <w:jc w:val="both"/>
      </w:pPr>
    </w:p>
    <w:p w:rsidR="004B3945" w:rsidP="004B3945">
      <w:pPr>
        <w:ind w:left="-567" w:firstLine="283"/>
        <w:jc w:val="both"/>
      </w:pPr>
      <w:r>
        <w:tab/>
      </w:r>
      <w:r>
        <w:tab/>
      </w:r>
      <w:r>
        <w:tab/>
        <w:t xml:space="preserve">              </w:t>
      </w:r>
    </w:p>
    <w:p w:rsidR="00A77B3E" w:rsidP="004B3945">
      <w:pPr>
        <w:ind w:left="-567" w:firstLine="283"/>
        <w:jc w:val="both"/>
      </w:pPr>
      <w:r>
        <w:t>11 сентября  2019  года</w:t>
      </w:r>
      <w:r w:rsidRPr="004B3945">
        <w:t xml:space="preserve"> </w:t>
      </w:r>
      <w:r>
        <w:tab/>
      </w:r>
      <w:r>
        <w:tab/>
      </w:r>
      <w:r>
        <w:tab/>
      </w:r>
      <w:r>
        <w:tab/>
        <w:t>г</w:t>
      </w:r>
      <w:r>
        <w:t>.Ф</w:t>
      </w:r>
      <w:r>
        <w:t>еодосия, Республика Крым</w:t>
      </w:r>
    </w:p>
    <w:p w:rsidR="00A77B3E" w:rsidP="004B3945">
      <w:pPr>
        <w:ind w:left="-567" w:firstLine="283"/>
        <w:jc w:val="both"/>
      </w:pPr>
    </w:p>
    <w:p w:rsidR="00A77B3E" w:rsidP="004B3945">
      <w:pPr>
        <w:ind w:left="-567" w:firstLine="283"/>
        <w:jc w:val="both"/>
      </w:pPr>
      <w:r>
        <w:t xml:space="preserve">Мировой </w:t>
      </w:r>
      <w:r>
        <w:t>судья судебного участка № 91 Феодосийского судебного района (городской округ Феодосия) Республики Крым Воробьёва Н.В.,  рассмотрев в открытом судебном заседании протокол об административном правонарушении № РК – телефон от  дата, составленный адрес № 1 ОМВ</w:t>
      </w:r>
      <w:r>
        <w:t xml:space="preserve">Д России по г. </w:t>
      </w:r>
      <w:r>
        <w:t>фио</w:t>
      </w:r>
      <w:r>
        <w:t xml:space="preserve"> А.А. в отношении  </w:t>
      </w:r>
      <w:r>
        <w:t>фио</w:t>
      </w:r>
      <w:r>
        <w:t xml:space="preserve">  по ч. 4  ст. 20.8   </w:t>
      </w:r>
      <w:r>
        <w:t>КоАП</w:t>
      </w:r>
      <w:r>
        <w:t xml:space="preserve"> РФ,</w:t>
      </w:r>
    </w:p>
    <w:p w:rsidR="00A77B3E" w:rsidP="004B3945">
      <w:pPr>
        <w:ind w:left="-567" w:firstLine="283"/>
        <w:jc w:val="center"/>
      </w:pPr>
      <w:r>
        <w:t>УСТАНОВИЛ:</w:t>
      </w:r>
    </w:p>
    <w:p w:rsidR="00A77B3E" w:rsidP="004B3945">
      <w:pPr>
        <w:ind w:left="-567" w:firstLine="283"/>
        <w:jc w:val="both"/>
      </w:pPr>
      <w:r>
        <w:t xml:space="preserve">   </w:t>
      </w:r>
      <w:r>
        <w:t>фио</w:t>
      </w:r>
      <w:r>
        <w:t>, паспортные данные,  проживающий    по адресу:  г. Феодосия, адрес, кв. 403/404; гражданин  РФ,  официально не трудоустроенный,     согласно представленным с</w:t>
      </w:r>
      <w:r>
        <w:t xml:space="preserve">ведениям  не является подвергнутым административному наказанию за совершение однородного административного правонарушения (гл. 20 </w:t>
      </w:r>
      <w:r>
        <w:t>КоАП</w:t>
      </w:r>
      <w:r>
        <w:t xml:space="preserve"> РФ):</w:t>
      </w:r>
    </w:p>
    <w:p w:rsidR="00A77B3E" w:rsidP="004B3945">
      <w:pPr>
        <w:ind w:left="-567" w:firstLine="283"/>
        <w:jc w:val="both"/>
      </w:pPr>
      <w:r>
        <w:t xml:space="preserve">       дата  находясь по месту своего жительства по адресу: г. Феодосия, адрес, кв. 403/404, осуществлял хранение па</w:t>
      </w:r>
      <w:r>
        <w:t xml:space="preserve">тронов в количестве 2 штук, калибра 5,45 мм, 16 мм, не имея разрешения на хранение и (или) ношение оружия, чем нарушил ч. 1 ст. 22 ФЗ № 150 от дата «Об оружии», п. 54 Постановления Правительства РФ № 814 от 21.телефон г.    </w:t>
      </w:r>
    </w:p>
    <w:p w:rsidR="00A77B3E" w:rsidP="004B3945">
      <w:pPr>
        <w:ind w:left="-567" w:firstLine="283"/>
        <w:jc w:val="both"/>
      </w:pPr>
      <w:r>
        <w:t xml:space="preserve">                В судебное засе</w:t>
      </w:r>
      <w:r>
        <w:t xml:space="preserve">дание </w:t>
      </w:r>
      <w:r>
        <w:t>фио</w:t>
      </w:r>
      <w:r>
        <w:t xml:space="preserve">  не явился,  уведомлен  надлежащим образом, просил рассмотреть дело в его отсутствие, вину признал.   </w:t>
      </w:r>
    </w:p>
    <w:p w:rsidR="00A77B3E" w:rsidP="004B3945">
      <w:pPr>
        <w:ind w:left="-567" w:firstLine="283"/>
        <w:jc w:val="both"/>
      </w:pPr>
      <w:r>
        <w:t xml:space="preserve">Мировой судья,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 20.8 ч. 4 </w:t>
      </w:r>
      <w:r>
        <w:t>КоА</w:t>
      </w:r>
      <w:r>
        <w:t>П</w:t>
      </w:r>
      <w:r>
        <w:t xml:space="preserve"> РФ полностью доказанной. </w:t>
      </w:r>
    </w:p>
    <w:p w:rsidR="00A77B3E" w:rsidP="004B3945">
      <w:pPr>
        <w:ind w:left="-567" w:firstLine="283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4B3945">
      <w:pPr>
        <w:ind w:left="-567" w:firstLine="283"/>
        <w:jc w:val="both"/>
      </w:pPr>
      <w:r>
        <w:t>- протоколом об административном правонарушении № РК - телефон от дата (л.д. 1);</w:t>
      </w:r>
    </w:p>
    <w:p w:rsidR="00A77B3E" w:rsidP="004B3945">
      <w:pPr>
        <w:ind w:left="-567" w:firstLine="283"/>
        <w:jc w:val="both"/>
      </w:pPr>
      <w:r>
        <w:t xml:space="preserve">-рапортом УУП </w:t>
      </w:r>
      <w:r>
        <w:t>фио</w:t>
      </w:r>
      <w:r>
        <w:t xml:space="preserve"> от дата (л.д. 3);</w:t>
      </w:r>
    </w:p>
    <w:p w:rsidR="00A77B3E" w:rsidP="004B3945">
      <w:pPr>
        <w:ind w:left="-567" w:firstLine="283"/>
        <w:jc w:val="both"/>
      </w:pPr>
      <w:r>
        <w:t>-</w:t>
      </w:r>
      <w:r>
        <w:t>заключением эксперта № 5/337 от 12.017.2019 г. (л.д. 9-11).</w:t>
      </w:r>
    </w:p>
    <w:p w:rsidR="00A77B3E" w:rsidP="004B3945">
      <w:pPr>
        <w:ind w:left="-567" w:firstLine="283"/>
        <w:jc w:val="both"/>
      </w:pPr>
      <w:r>
        <w:t xml:space="preserve"> 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</w:t>
      </w:r>
      <w:r>
        <w:t xml:space="preserve">ии с требованиями Закона, права привлекаемого  лица при привлечении к административной ответственности соблюдены.  </w:t>
      </w:r>
    </w:p>
    <w:p w:rsidR="00A77B3E" w:rsidP="004B3945">
      <w:pPr>
        <w:ind w:left="-567" w:firstLine="283"/>
        <w:jc w:val="both"/>
      </w:pPr>
      <w:r>
        <w:t xml:space="preserve">  Статьей 22 Федерального закона от дата N 150-ФЗ "Об оружии определено, что хранение гражданского и служебного оружия и патронов к нему осу</w:t>
      </w:r>
      <w:r>
        <w:t>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A77B3E" w:rsidP="004B3945">
      <w:pPr>
        <w:ind w:left="-567" w:firstLine="283"/>
        <w:jc w:val="both"/>
      </w:pPr>
      <w:r>
        <w:t>Мировым судьёй установлено, чт</w:t>
      </w:r>
      <w:r>
        <w:t xml:space="preserve">о разрешение на хранение или хранение и ношение оружия </w:t>
      </w:r>
      <w:r>
        <w:t>фио</w:t>
      </w:r>
      <w:r>
        <w:t xml:space="preserve"> не получал.</w:t>
      </w:r>
    </w:p>
    <w:p w:rsidR="00A77B3E" w:rsidP="004B3945">
      <w:pPr>
        <w:ind w:left="-567" w:firstLine="283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20.8 ч. 4 Кодекса РФ об административных правонарушениях, полностью нашла свое подтверждение </w:t>
      </w:r>
      <w:r>
        <w:t xml:space="preserve">при рассмотрении дела, так как он    нарушил правила хранения оружия и патронов к нему. </w:t>
      </w:r>
    </w:p>
    <w:p w:rsidR="00A77B3E" w:rsidP="004B3945">
      <w:pPr>
        <w:ind w:left="-567" w:firstLine="283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</w:t>
      </w:r>
      <w:r>
        <w:t xml:space="preserve">еля.     </w:t>
      </w:r>
    </w:p>
    <w:p w:rsidR="00A77B3E" w:rsidP="004B3945">
      <w:pPr>
        <w:ind w:left="-567" w:firstLine="283"/>
        <w:jc w:val="both"/>
      </w:pPr>
      <w:r>
        <w:t xml:space="preserve">Обстоятельств, отягчающих  административную ответственность, судом не установлено, смягчающим обстоятельством является признание </w:t>
      </w:r>
      <w:r>
        <w:t>фио</w:t>
      </w:r>
      <w:r>
        <w:t xml:space="preserve"> своей вины.</w:t>
      </w:r>
    </w:p>
    <w:p w:rsidR="00A77B3E" w:rsidP="004B3945">
      <w:pPr>
        <w:ind w:left="-567" w:firstLine="283"/>
        <w:jc w:val="both"/>
      </w:pPr>
      <w:r>
        <w:t>На основании изложенного и руководствуясь ст. ст. 20.8 ч. 4,    29.9 ч. 1, 29.10 Кодекса РФ об админи</w:t>
      </w:r>
      <w:r>
        <w:t>стративных правонарушениях,</w:t>
      </w:r>
    </w:p>
    <w:p w:rsidR="00A77B3E" w:rsidP="004B3945">
      <w:pPr>
        <w:ind w:left="-567" w:firstLine="283"/>
        <w:jc w:val="both"/>
      </w:pPr>
    </w:p>
    <w:p w:rsidR="00A77B3E" w:rsidP="004B3945">
      <w:pPr>
        <w:ind w:left="-567" w:firstLine="283"/>
        <w:jc w:val="center"/>
      </w:pPr>
      <w:r>
        <w:t>П О С Т А Н О В И Л:</w:t>
      </w:r>
    </w:p>
    <w:p w:rsidR="00A77B3E" w:rsidP="004B3945">
      <w:pPr>
        <w:ind w:left="-567" w:firstLine="283"/>
        <w:jc w:val="both"/>
      </w:pPr>
      <w:r>
        <w:t xml:space="preserve">Гражданина </w:t>
      </w:r>
      <w:r>
        <w:t>фио</w:t>
      </w:r>
      <w:r>
        <w:t xml:space="preserve">   признать виновным в совершении административного правонарушения, предусмотренного  ч. 4 ст. 20.8 Кодекса РФ об административных правонарушениях, и назначить ему  административное наказание </w:t>
      </w:r>
      <w:r>
        <w:t>в виде административного штрафа в размере    500 (пятьсот) рублей с изъятием и последующим уничтожением патронов в количестве 2 штук 5,45 мм, 16 мм, переданных на хранении в камеру хранения вещественных доказательств ОМВД РФ по г. Феодосии согласно квитанц</w:t>
      </w:r>
      <w:r>
        <w:t>ии № 27 от дата</w:t>
      </w:r>
    </w:p>
    <w:p w:rsidR="00A77B3E" w:rsidP="004B3945">
      <w:pPr>
        <w:ind w:left="-567" w:firstLine="283"/>
        <w:jc w:val="both"/>
      </w:pPr>
      <w:r>
        <w:t xml:space="preserve">    Получатель штрафа:   </w:t>
      </w:r>
      <w:r>
        <w:t>р</w:t>
      </w:r>
      <w:r>
        <w:t xml:space="preserve">/с 40101810335100010001;Банк получателя: Отделение Республики Крым ЦБРФ  УФК по РК; БИК банка получателя: телефон;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 18811608010016000140, УИН 18880382190002711956.</w:t>
      </w:r>
    </w:p>
    <w:p w:rsidR="00A77B3E" w:rsidP="004B3945">
      <w:pPr>
        <w:ind w:left="-567" w:firstLine="283"/>
        <w:jc w:val="both"/>
      </w:pPr>
      <w:r>
        <w:t xml:space="preserve">   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</w:t>
      </w:r>
      <w:r>
        <w:t>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B3945">
      <w:pPr>
        <w:ind w:left="-567" w:firstLine="283"/>
        <w:jc w:val="both"/>
      </w:pPr>
      <w:r>
        <w:t xml:space="preserve"> Документ, подтверждающий уплату штрафа, предоставить на судебный участок № 91 Феодосийского судебного района </w:t>
      </w:r>
      <w:r>
        <w:t>(городской округ Феодосия) Республики Крым.</w:t>
      </w:r>
    </w:p>
    <w:p w:rsidR="00A77B3E" w:rsidP="004B3945">
      <w:pPr>
        <w:ind w:left="-567" w:firstLine="283"/>
        <w:jc w:val="both"/>
      </w:pPr>
      <w:r>
        <w:tab/>
        <w:t xml:space="preserve">  Постановление может быть обжаловано и опротестовано в течение 10 суток с момента  получения его копии в Феодосийский городской суд Республики Крым.  </w:t>
      </w:r>
    </w:p>
    <w:p w:rsidR="00A77B3E" w:rsidP="004B3945">
      <w:pPr>
        <w:ind w:left="-567" w:firstLine="283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/подпись/                     Н.В. Воро</w:t>
      </w:r>
      <w:r>
        <w:t xml:space="preserve">бьёва </w:t>
      </w:r>
    </w:p>
    <w:p w:rsidR="00A77B3E" w:rsidP="004B3945">
      <w:pPr>
        <w:ind w:left="-567" w:firstLine="283"/>
        <w:jc w:val="both"/>
      </w:pPr>
    </w:p>
    <w:p w:rsidR="00A77B3E" w:rsidP="004B3945">
      <w:pPr>
        <w:ind w:left="-567" w:firstLine="283"/>
        <w:jc w:val="both"/>
      </w:pPr>
      <w:r>
        <w:t xml:space="preserve"> </w:t>
      </w:r>
    </w:p>
    <w:p w:rsidR="00A77B3E" w:rsidP="004B3945">
      <w:pPr>
        <w:ind w:left="-567" w:firstLine="283"/>
        <w:jc w:val="both"/>
      </w:pPr>
    </w:p>
    <w:p w:rsidR="00A77B3E" w:rsidP="004B3945">
      <w:pPr>
        <w:ind w:left="-567" w:firstLine="283"/>
        <w:jc w:val="both"/>
      </w:pPr>
    </w:p>
    <w:sectPr w:rsidSect="004B3945">
      <w:pgSz w:w="12240" w:h="15840"/>
      <w:pgMar w:top="426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BCB"/>
    <w:rsid w:val="004B3945"/>
    <w:rsid w:val="00A77B3E"/>
    <w:rsid w:val="00FE0B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0B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