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ab/>
        <w:t xml:space="preserve">       УИД   91MS0091-телефон-телефон</w:t>
      </w:r>
    </w:p>
    <w:p w:rsidR="00A77B3E">
      <w:r>
        <w:t xml:space="preserve"> Дело № 5-91-386/2026</w:t>
      </w:r>
    </w:p>
    <w:p w:rsidR="00A77B3E"/>
    <w:p w:rsidR="00A77B3E">
      <w:r>
        <w:t xml:space="preserve">   П О С Т А Н О В Л Е Н И Е</w:t>
      </w:r>
    </w:p>
    <w:p w:rsidR="00A77B3E"/>
    <w:p w:rsidR="00A77B3E">
      <w:r>
        <w:t>адрес</w:t>
        <w:tab/>
        <w:tab/>
        <w:t xml:space="preserve">      </w:t>
        <w:tab/>
        <w:t xml:space="preserve">           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</w:t>
      </w:r>
    </w:p>
    <w:p w:rsidR="00A77B3E">
      <w:r>
        <w:t xml:space="preserve">рассмотрев в открытом судебном заседании  материалы дела об административном правонарушении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службой,  дата выдачи дата, зарегистрированного по адресу: адрес, и проживающего по адресу: адрес, адрес, наименование организации, адрес,   </w:t>
      </w:r>
    </w:p>
    <w:p w:rsidR="00A77B3E">
      <w:r>
        <w:t xml:space="preserve">привлекаемого к административной ответственности по ч. 2 ст. 12.7 КоАП РФ, </w:t>
      </w:r>
    </w:p>
    <w:p w:rsidR="00A77B3E"/>
    <w:p w:rsidR="00A77B3E">
      <w:r>
        <w:t>УСТАНОВИЛ:</w:t>
      </w:r>
    </w:p>
    <w:p w:rsidR="00A77B3E"/>
    <w:p w:rsidR="00A77B3E">
      <w:r>
        <w:t xml:space="preserve">фио совершил правонарушение, предусмотренное ч. 2 ст.12.7  Кодекса РФ об административных правонарушениях - управление транспортным средством водителем, лишенным права управления транспортными средствами, при следующих обстоятельствах:  </w:t>
      </w:r>
    </w:p>
    <w:p w:rsidR="00A77B3E">
      <w:r>
        <w:t xml:space="preserve">           в время дата на адрес адрес, адрес,  в нарушение п. 2.1.1 ПДД РФ, водитель фио управлял транспортным средством – Мотоцикл SYCMCC300см3, без г.н., будучи лишенным права управления транспортным средством.</w:t>
      </w:r>
    </w:p>
    <w:p w:rsidR="00A77B3E">
      <w:r>
        <w:t xml:space="preserve">В судебном заседании фио вину в совершенном преступлении признал в полном объем, просил назначить наказание в виде штрафа, намерена оплатить штраф, а также пояснил, что действительно управлял транспортным средством, будучи ранее лишенным правом управления транспортными средствами.  </w:t>
      </w:r>
    </w:p>
    <w:p w:rsidR="00A77B3E">
      <w:r>
        <w:t xml:space="preserve">Выслушав фио, исследовав материалы дела, суд пришел  к следующим выводам.   </w:t>
      </w:r>
    </w:p>
    <w:p w:rsidR="00A77B3E">
      <w:r>
        <w:t xml:space="preserve">Наличие события административного правонарушения, предусмотренного  ч. 2 ст. 12.7 КоАП РФ, и виновность фио в его совершении подтверждается признанием вины, протоколом 82 АП № 313318 от дата по ч. 2 ст. 12.7 КоАП РФ в отношении фио; протоколом 82 ОТ № 085539 об отстранении от управления транспортным средством от дата; и иными представленными по делу доказательствами,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 xml:space="preserve"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 </w:t>
      </w:r>
    </w:p>
    <w:p w:rsidR="00A77B3E">
      <w:r>
        <w:t xml:space="preserve">           Таким образом, фио совершено административное правонарушение, предусмотренное ст.12.7 ч. 2 Кодекса РФ об административных правонарушениях – управление транспортным средством водителем, лишенным права управления транспортными средствами.</w:t>
      </w:r>
    </w:p>
    <w:p w:rsidR="00A77B3E">
      <w:r>
        <w:t xml:space="preserve">При назначении наказания суд учитывает характер совершённого правонарушения, личность виновного лица,   отсутствие отягчающих обстоятельств  административную ответственность,   смягчающее обстоятельство – признание вины,   и считает возможным назначить ему наказание в виде штрафа. </w:t>
      </w:r>
    </w:p>
    <w:p w:rsidR="00A77B3E">
      <w:r>
        <w:tab/>
        <w:t>На основании изложенного и руководствуясь ст. ст. 12.7 ч. 2,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>
      <w:r>
        <w:t xml:space="preserve">фио признать виновным в совершении административного правонарушения, предусмотренного ч. 2 ст.12.7  Кодекса РФ об административных правонарушениях, и назначить ему административное наказание в виде   административного штрафа в размере сумма.    </w:t>
      </w:r>
    </w:p>
    <w:p w:rsidR="00A77B3E">
      <w:r>
        <w:t>Реквизиты для оплаты штрафа: получатель штрафа УФК по адрес (ОМВД России по адрес), КПП: телефон, ИНН: телефон, код ОКТМО: телефон, номер счета получателя платежа: 03100643000000017500 в ОКЦ № 7 наименование организации России//УФК по адрес, БИК: телефон, кор.сч: 40102810645370000035, КБК: 18811601123010001140, УИН: 18810491261400003154.</w:t>
      </w:r>
    </w:p>
    <w:p w:rsidR="00A77B3E">
      <w:r>
        <w:t>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и опротестовано в течение 10 дней с момента получения его копии в Феодосийский городской суд адрес.</w:t>
      </w:r>
    </w:p>
    <w:p w:rsidR="00A77B3E"/>
    <w:p w:rsidR="00A77B3E">
      <w:r>
        <w:t>Мировой судья</w:t>
        <w:tab/>
        <w:tab/>
        <w:tab/>
        <w:t xml:space="preserve">         /подпись/                                   фио</w:t>
      </w:r>
    </w:p>
    <w:p w:rsidR="00A77B3E"/>
    <w:p w:rsidR="00A77B3E">
      <w:r>
        <w:t xml:space="preserve">Копия верна: </w:t>
      </w:r>
    </w:p>
    <w:p w:rsidR="00A77B3E">
      <w:r>
        <w:t xml:space="preserve">мировой судья                     фио  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