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7ACB">
      <w:pPr>
        <w:ind w:firstLine="567"/>
        <w:jc w:val="right"/>
      </w:pPr>
      <w:r>
        <w:t>УИД 91ms0091-01-2020-001533-83</w:t>
      </w:r>
    </w:p>
    <w:p w:rsidR="00A77B3E" w:rsidP="00087ACB">
      <w:pPr>
        <w:ind w:firstLine="567"/>
        <w:jc w:val="right"/>
      </w:pPr>
      <w:r>
        <w:t xml:space="preserve"> </w:t>
      </w:r>
      <w:r>
        <w:t xml:space="preserve">Дело № 5-91-403/2020 </w:t>
      </w:r>
    </w:p>
    <w:p w:rsidR="00A77B3E" w:rsidP="00087ACB">
      <w:pPr>
        <w:ind w:firstLine="567"/>
        <w:jc w:val="both"/>
      </w:pPr>
    </w:p>
    <w:p w:rsidR="00A77B3E" w:rsidP="00087ACB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087ACB">
      <w:pPr>
        <w:ind w:firstLine="567"/>
        <w:jc w:val="both"/>
      </w:pPr>
    </w:p>
    <w:p w:rsidR="00A77B3E" w:rsidP="00087ACB">
      <w:pPr>
        <w:ind w:firstLine="567"/>
        <w:jc w:val="both"/>
      </w:pPr>
      <w:r>
        <w:t xml:space="preserve"> </w:t>
      </w:r>
      <w:r>
        <w:t xml:space="preserve">15 октября 2020 года </w:t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087ACB">
      <w:pPr>
        <w:ind w:firstLine="567"/>
        <w:jc w:val="both"/>
      </w:pPr>
    </w:p>
    <w:p w:rsidR="00A77B3E" w:rsidP="00087ACB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87ACB">
      <w:pPr>
        <w:ind w:firstLine="567"/>
        <w:jc w:val="both"/>
      </w:pPr>
      <w:r>
        <w:t xml:space="preserve">с участием: </w:t>
      </w:r>
      <w:r>
        <w:t xml:space="preserve">лица, в отношении которого ведется производство по делу, </w:t>
      </w:r>
      <w:r>
        <w:t>фио</w:t>
      </w:r>
      <w:r>
        <w:t>,</w:t>
      </w:r>
    </w:p>
    <w:p w:rsidR="00A77B3E" w:rsidP="00087ACB">
      <w:pPr>
        <w:ind w:firstLine="567"/>
        <w:jc w:val="both"/>
      </w:pPr>
      <w:r>
        <w:t xml:space="preserve"> </w:t>
      </w:r>
      <w:r>
        <w:t>рассмотрев в открытом судебном заседа</w:t>
      </w:r>
      <w:r>
        <w:t xml:space="preserve">нии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087ACB">
      <w:pPr>
        <w:ind w:firstLine="567"/>
        <w:jc w:val="both"/>
      </w:pPr>
      <w:r>
        <w:t>фио</w:t>
      </w:r>
      <w:r>
        <w:t xml:space="preserve">, паспортные данные, </w:t>
      </w:r>
      <w:r>
        <w:t>зарегистрированной</w:t>
      </w:r>
      <w:r>
        <w:t xml:space="preserve"> и проживающей </w:t>
      </w:r>
      <w:r>
        <w:t xml:space="preserve">по адресу: адрес, адрес, </w:t>
      </w:r>
      <w:r>
        <w:t xml:space="preserve">г. Феодосия, Республика Крым, </w:t>
      </w:r>
    </w:p>
    <w:p w:rsidR="00A77B3E" w:rsidP="00087ACB">
      <w:pPr>
        <w:ind w:firstLine="567"/>
        <w:jc w:val="both"/>
      </w:pPr>
      <w:r>
        <w:t xml:space="preserve">в совершении правонарушения, предусмотренного </w:t>
      </w:r>
      <w:r>
        <w:t>ч</w:t>
      </w:r>
      <w:r>
        <w:t xml:space="preserve">. 25 ст. </w:t>
      </w:r>
      <w:r>
        <w:t xml:space="preserve">19.5 </w:t>
      </w:r>
      <w:r>
        <w:t>КоАП</w:t>
      </w:r>
      <w:r>
        <w:t xml:space="preserve"> РФ,</w:t>
      </w:r>
    </w:p>
    <w:p w:rsidR="00A77B3E" w:rsidP="00087ACB">
      <w:pPr>
        <w:ind w:firstLine="567"/>
        <w:jc w:val="center"/>
      </w:pPr>
      <w:r>
        <w:t>УСТАНОВИЛ: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дата </w:t>
      </w:r>
      <w:r>
        <w:t>фио</w:t>
      </w:r>
      <w:r>
        <w:t xml:space="preserve">, </w:t>
      </w:r>
      <w:r>
        <w:t xml:space="preserve">находясь по адресу: адрес, адрес, г. Феодосия, Республика Крым, не выполнила Предписание Государственного инспектора </w:t>
      </w:r>
      <w:r>
        <w:t>Госкомрегистра</w:t>
      </w:r>
      <w:r>
        <w:t xml:space="preserve"> </w:t>
      </w:r>
      <w:r>
        <w:t>фио</w:t>
      </w:r>
      <w:r>
        <w:t xml:space="preserve"> от дата № 8.1, полученное ею лично дата </w:t>
      </w:r>
      <w:r>
        <w:t xml:space="preserve">со сроком исполнения </w:t>
      </w:r>
      <w:r>
        <w:t>п</w:t>
      </w:r>
      <w:r>
        <w:t xml:space="preserve">о дата включительно, а именно, не предоставила документы, подтверждающие законность использования земельного участка, расположенного по адресу: г. Феодосия, адрес, площадью 64 кв. м.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В судебном заседании </w:t>
      </w:r>
      <w:r>
        <w:t>фио</w:t>
      </w:r>
      <w:r>
        <w:t xml:space="preserve"> разъяснены права, </w:t>
      </w:r>
      <w:r>
        <w:t xml:space="preserve">отводов суду она </w:t>
      </w:r>
      <w:r>
        <w:t xml:space="preserve">не заявляла, вину </w:t>
      </w:r>
      <w:r>
        <w:t xml:space="preserve">признала, просила назначить наказание виде штрафа </w:t>
      </w:r>
      <w:r>
        <w:t>менее минимального</w:t>
      </w:r>
      <w:r>
        <w:t xml:space="preserve"> размера. Суду </w:t>
      </w:r>
      <w:r>
        <w:t>фио</w:t>
      </w:r>
      <w:r>
        <w:t xml:space="preserve"> пояснила, что </w:t>
      </w:r>
      <w:r>
        <w:t>в ближайшее время приступить к оформлению прав на занимаемый ею земельный участок, оформить право собственности или заключить договор а</w:t>
      </w:r>
      <w:r>
        <w:t>ренды раньше не удалось.</w:t>
      </w:r>
    </w:p>
    <w:p w:rsidR="00A77B3E" w:rsidP="00087ACB">
      <w:pPr>
        <w:ind w:firstLine="567"/>
        <w:jc w:val="both"/>
      </w:pPr>
      <w:r>
        <w:t xml:space="preserve">Должностное лицо, составившее протокол, </w:t>
      </w:r>
      <w:r>
        <w:t>фио</w:t>
      </w:r>
      <w:r>
        <w:t xml:space="preserve"> в судебное заседание не явилась, </w:t>
      </w:r>
      <w:r>
        <w:t>извещена</w:t>
      </w:r>
      <w:r>
        <w:t xml:space="preserve"> надлежащим образом.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Исследовав материалы дела об административном правонарушении, суд приходит к следующему выводу.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Вина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</w:t>
      </w:r>
      <w:r>
        <w:t xml:space="preserve">нарушении от дата; </w:t>
      </w:r>
      <w:r>
        <w:t xml:space="preserve">актом проверки № 42/16 </w:t>
      </w:r>
      <w:r>
        <w:t>от</w:t>
      </w:r>
      <w:r>
        <w:t xml:space="preserve"> дата с </w:t>
      </w:r>
      <w:r>
        <w:t>фототаблицей</w:t>
      </w:r>
      <w:r>
        <w:t xml:space="preserve">; </w:t>
      </w:r>
      <w:r>
        <w:t xml:space="preserve">предписанием № 8.1 от дата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 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</w:t>
      </w:r>
      <w:r>
        <w:t>сти и достаточности.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должностного лица, привлекаемого к административной ответственности, не установлено.</w:t>
      </w:r>
    </w:p>
    <w:p w:rsidR="00A77B3E" w:rsidP="00087ACB">
      <w:pPr>
        <w:ind w:firstLine="567"/>
        <w:jc w:val="both"/>
      </w:pPr>
      <w:r>
        <w:t xml:space="preserve"> </w:t>
      </w:r>
      <w:r>
        <w:t>При рассмотрении данного дела об административн</w:t>
      </w:r>
      <w:r>
        <w:t>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87ACB">
      <w:pPr>
        <w:ind w:firstLine="567"/>
        <w:jc w:val="both"/>
      </w:pPr>
      <w:r>
        <w:t xml:space="preserve"> </w:t>
      </w:r>
      <w:r>
        <w:t>Мировым судьёй установлено, что предписание № 8.1 получе</w:t>
      </w:r>
      <w:r>
        <w:t xml:space="preserve">но лично </w:t>
      </w:r>
      <w:r>
        <w:t>фио</w:t>
      </w:r>
      <w:r>
        <w:t xml:space="preserve"> дата, срок исполнения которого установлен </w:t>
      </w:r>
      <w:r>
        <w:t>по</w:t>
      </w:r>
      <w:r>
        <w:t xml:space="preserve"> дата включительно (л.д. 17).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дата в ходе проверки установлено, что предписание № 8.1 </w:t>
      </w:r>
      <w:r>
        <w:t>от</w:t>
      </w:r>
      <w:r>
        <w:t xml:space="preserve"> дата </w:t>
      </w:r>
      <w:r>
        <w:t>фио</w:t>
      </w:r>
      <w:r>
        <w:t xml:space="preserve"> исполнено не было (л.д. 8-10).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Из содержания предписания следует, что </w:t>
      </w:r>
      <w:r>
        <w:t xml:space="preserve">ходатайство о </w:t>
      </w:r>
      <w:r>
        <w:t xml:space="preserve">продлении срока его исполнения можно предоставить в </w:t>
      </w:r>
      <w:r>
        <w:t>Госкомрегистр</w:t>
      </w:r>
      <w:r>
        <w:t xml:space="preserve"> не позднее дата, указанное ходатайство </w:t>
      </w:r>
      <w:r>
        <w:t>фио</w:t>
      </w:r>
      <w:r>
        <w:t xml:space="preserve"> не представила, предписание не обжаловала. </w:t>
      </w:r>
    </w:p>
    <w:p w:rsidR="00A77B3E" w:rsidP="00087ACB">
      <w:pPr>
        <w:ind w:firstLine="567"/>
        <w:jc w:val="both"/>
      </w:pPr>
      <w:r>
        <w:t xml:space="preserve"> </w:t>
      </w:r>
      <w:r>
        <w:t>Мировым судьёй установлено, что в период действия предписания (</w:t>
      </w:r>
      <w:r>
        <w:t>с</w:t>
      </w:r>
      <w:r>
        <w:t xml:space="preserve">. </w:t>
      </w:r>
      <w:r>
        <w:t>дата</w:t>
      </w:r>
      <w:r>
        <w:t xml:space="preserve"> по </w:t>
      </w:r>
      <w:r>
        <w:t>датаг</w:t>
      </w:r>
      <w:r>
        <w:t xml:space="preserve">.) </w:t>
      </w:r>
      <w:r>
        <w:t>фио</w:t>
      </w:r>
      <w:r>
        <w:t xml:space="preserve"> не предпри</w:t>
      </w:r>
      <w:r>
        <w:t xml:space="preserve">няла исчерпывающих мер направленных на оформление прав на земельный участок по адресу: адрес, адрес, г. Феодосия. В частности, </w:t>
      </w:r>
      <w:r>
        <w:t>фио</w:t>
      </w:r>
      <w:r>
        <w:t xml:space="preserve"> не обратилась </w:t>
      </w:r>
      <w:r>
        <w:t>Межрегиональное</w:t>
      </w:r>
      <w:r>
        <w:t xml:space="preserve"> территориальное управлению Федерального агентства </w:t>
      </w:r>
      <w:r>
        <w:t xml:space="preserve">по управлению государственным </w:t>
      </w:r>
      <w:r>
        <w:t>имуществом в Р</w:t>
      </w:r>
      <w:r>
        <w:t xml:space="preserve">еспублике Крым для оформления прав на земельный участок, находящийся в федеральной собственности. Кроме того, </w:t>
      </w:r>
      <w:r>
        <w:t>фио</w:t>
      </w:r>
      <w:r>
        <w:t xml:space="preserve"> имела возможность освободить незаконно занимаемый земельный участок на период оформления прав на его использование. </w:t>
      </w:r>
    </w:p>
    <w:p w:rsidR="00A77B3E" w:rsidP="00087ACB">
      <w:pPr>
        <w:ind w:firstLine="567"/>
        <w:jc w:val="both"/>
      </w:pPr>
      <w:r>
        <w:t>Разрешая по существу хода</w:t>
      </w:r>
      <w:r>
        <w:t xml:space="preserve">тайство </w:t>
      </w:r>
      <w:r>
        <w:t>фио</w:t>
      </w:r>
      <w:r>
        <w:t xml:space="preserve"> </w:t>
      </w:r>
      <w:r>
        <w:t>о</w:t>
      </w:r>
      <w:r>
        <w:t xml:space="preserve"> примени </w:t>
      </w:r>
      <w:r>
        <w:t>положений</w:t>
      </w:r>
      <w:r>
        <w:t xml:space="preserve"> ч. 2.2. ст. 4.1 </w:t>
      </w:r>
      <w:r>
        <w:t>КоАП</w:t>
      </w:r>
      <w:r>
        <w:t xml:space="preserve"> РФ, прихожу к следующему выводу.</w:t>
      </w:r>
    </w:p>
    <w:p w:rsidR="00A77B3E" w:rsidP="00087ACB">
      <w:pPr>
        <w:ind w:firstLine="567"/>
        <w:jc w:val="both"/>
      </w:pPr>
      <w:r>
        <w:t xml:space="preserve"> </w:t>
      </w:r>
      <w: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</w:t>
      </w:r>
      <w:r>
        <w:t>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</w:t>
      </w:r>
      <w:r>
        <w:t>имального размера административного штрафа, предусмотренного</w:t>
      </w:r>
      <w:r>
        <w:t xml:space="preserve">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</w:t>
      </w:r>
      <w:r>
        <w:t xml:space="preserve"> - не сумма прописью.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Мировым судьёй установлено, что </w:t>
      </w:r>
      <w:r>
        <w:t>фио</w:t>
      </w:r>
      <w:r>
        <w:t xml:space="preserve"> официально не трудоустроена, проживает с супругом – инвалидом третьей группы, доход на семью составляет сумма </w:t>
      </w:r>
    </w:p>
    <w:p w:rsidR="00A77B3E" w:rsidP="00087ACB">
      <w:pPr>
        <w:ind w:firstLine="567"/>
        <w:jc w:val="both"/>
      </w:pPr>
      <w:r>
        <w:t xml:space="preserve">С учетом </w:t>
      </w:r>
      <w:r>
        <w:t>изложенного</w:t>
      </w:r>
      <w:r>
        <w:t xml:space="preserve">, мировой судья полагает ходатайство </w:t>
      </w:r>
      <w:r>
        <w:t>фио</w:t>
      </w:r>
      <w:r>
        <w:t xml:space="preserve"> подлежащим удовлет</w:t>
      </w:r>
      <w:r>
        <w:t xml:space="preserve">ворению.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 полностью доказана, с учетом изложенного, её действия </w:t>
      </w:r>
      <w:r>
        <w:t>подлежат квалификации по ч. 25 ст. 19.5 Кодекса Российской Федерации об административных правонарушениях - невыпо</w:t>
      </w:r>
      <w:r>
        <w:t>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</w:t>
      </w:r>
      <w:r>
        <w:t>а.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судом не установлено, смягчающее обстоятельство – признание вины. 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Руководствуясь ст.ст. 24.5, ч. 25 ст. 19.5,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087ACB">
      <w:pPr>
        <w:ind w:firstLine="567"/>
        <w:jc w:val="center"/>
      </w:pPr>
      <w:r>
        <w:t>ПОСТАНОВИЛ:</w:t>
      </w:r>
    </w:p>
    <w:p w:rsidR="00A77B3E" w:rsidP="00087ACB">
      <w:pPr>
        <w:ind w:firstLine="567"/>
        <w:jc w:val="both"/>
      </w:pPr>
      <w:r>
        <w:t xml:space="preserve"> </w:t>
      </w: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</w:t>
      </w:r>
      <w:r>
        <w:t>ч</w:t>
      </w:r>
      <w:r>
        <w:t xml:space="preserve">. 25 ст. 19.5 </w:t>
      </w:r>
      <w:r>
        <w:t>КоАП</w:t>
      </w:r>
      <w:r>
        <w:t xml:space="preserve"> РФ, и назначить ей с применением ч. 2.2. ст. 4.1 </w:t>
      </w:r>
      <w:r>
        <w:t>КоАП</w:t>
      </w:r>
      <w:r>
        <w:t xml:space="preserve"> РФ наказание в виде административного штрафа в размере сумма.</w:t>
      </w:r>
    </w:p>
    <w:p w:rsidR="00A77B3E" w:rsidP="00087ACB">
      <w:pPr>
        <w:ind w:firstLine="567"/>
        <w:jc w:val="both"/>
      </w:pPr>
      <w:r>
        <w:t xml:space="preserve">Реквизиты для оплаты штрафа: </w:t>
      </w:r>
      <w:r>
        <w:t xml:space="preserve">получатель </w:t>
      </w:r>
      <w:r>
        <w:t>УФК по Ре</w:t>
      </w:r>
      <w:r>
        <w:t xml:space="preserve">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087ACB">
      <w:pPr>
        <w:ind w:firstLine="567"/>
        <w:jc w:val="both"/>
      </w:pPr>
      <w:r>
        <w:t>Раз</w:t>
      </w:r>
      <w:r>
        <w:t xml:space="preserve">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87ACB">
      <w:pPr>
        <w:ind w:firstLine="567"/>
        <w:jc w:val="both"/>
      </w:pPr>
      <w:r>
        <w:t xml:space="preserve">Документ, подтверждающий уплату штрафа, предоставить на судебный </w:t>
      </w:r>
      <w:r>
        <w:t xml:space="preserve">участок № 91 Феодосийского судебного района (городской округ </w:t>
      </w:r>
      <w:r>
        <w:t>Феодосия) Республики Крым.</w:t>
      </w:r>
    </w:p>
    <w:p w:rsidR="00A77B3E" w:rsidP="00087ACB">
      <w:pPr>
        <w:ind w:firstLine="567"/>
        <w:jc w:val="both"/>
      </w:pPr>
      <w:r>
        <w:t xml:space="preserve"> Постановление может быть обжаловано в течение 10 суток со дня вручения или получения копии </w:t>
      </w:r>
      <w:r>
        <w:t xml:space="preserve">настоящего постановления в Феодосийский городской суд Республики Крым. </w:t>
      </w:r>
    </w:p>
    <w:p w:rsidR="00A77B3E" w:rsidP="00087ACB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Н.В. Воробьёва</w:t>
      </w:r>
    </w:p>
    <w:p w:rsidR="00A77B3E" w:rsidP="00087ACB">
      <w:pPr>
        <w:ind w:firstLine="567"/>
        <w:jc w:val="both"/>
      </w:pPr>
    </w:p>
    <w:sectPr w:rsidSect="00087ACB">
      <w:pgSz w:w="12240" w:h="15840"/>
      <w:pgMar w:top="568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44"/>
    <w:rsid w:val="00087ACB"/>
    <w:rsid w:val="000E54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