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E1F3B">
      <w:pPr>
        <w:ind w:left="-567" w:firstLine="425"/>
        <w:jc w:val="right"/>
      </w:pPr>
      <w:r>
        <w:t>Д</w:t>
      </w:r>
      <w:r>
        <w:t>ело № 5-91-412/2019</w:t>
      </w:r>
    </w:p>
    <w:p w:rsidR="00A77B3E" w:rsidP="00BE1F3B">
      <w:pPr>
        <w:ind w:left="-567" w:firstLine="425"/>
        <w:jc w:val="both"/>
      </w:pPr>
    </w:p>
    <w:p w:rsidR="00A77B3E" w:rsidP="00BE1F3B">
      <w:pPr>
        <w:ind w:left="-567" w:firstLine="425"/>
        <w:jc w:val="center"/>
      </w:pPr>
      <w:r>
        <w:t>П</w:t>
      </w:r>
      <w:r>
        <w:t xml:space="preserve"> О С Т А Н О В Л Е Н И Е</w:t>
      </w:r>
    </w:p>
    <w:p w:rsidR="00A77B3E" w:rsidP="00BE1F3B">
      <w:pPr>
        <w:ind w:left="-567" w:firstLine="425"/>
        <w:jc w:val="both"/>
      </w:pPr>
    </w:p>
    <w:p w:rsidR="00A77B3E" w:rsidP="00BE1F3B">
      <w:pPr>
        <w:ind w:left="-567" w:firstLine="425"/>
        <w:jc w:val="both"/>
      </w:pPr>
      <w:r>
        <w:t>13 сентября 2019 года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г. Феодосия</w:t>
      </w:r>
    </w:p>
    <w:p w:rsidR="00A77B3E" w:rsidP="00BE1F3B">
      <w:pPr>
        <w:ind w:left="-567" w:firstLine="425"/>
        <w:jc w:val="both"/>
      </w:pPr>
    </w:p>
    <w:p w:rsidR="00A77B3E" w:rsidP="00BE1F3B">
      <w:pPr>
        <w:ind w:left="-567" w:firstLine="425"/>
        <w:jc w:val="both"/>
      </w:pPr>
      <w:r>
        <w:t>Мировой судья судебного участка № 91 Феодосийского судебного района (городской округ Феодосия) Республики Крым Воробьёва Н.В., находясь по адресу: ул. Земская, 10, г. Феодосия, рассмотрев дело об административном правонарушении о привлечении к администрати</w:t>
      </w:r>
      <w:r>
        <w:t xml:space="preserve">вной ответственности   генерального директора наименование организации </w:t>
      </w:r>
      <w:r>
        <w:t>фио</w:t>
      </w:r>
      <w:r>
        <w:t xml:space="preserve">, паспортные данные, АрмССР,    гражданина Российской Федерации, проживающего по адресу: адрес,  </w:t>
      </w:r>
    </w:p>
    <w:p w:rsidR="00A77B3E" w:rsidP="00BE1F3B">
      <w:pPr>
        <w:ind w:left="-567" w:firstLine="425"/>
        <w:jc w:val="both"/>
      </w:pPr>
      <w:r>
        <w:t xml:space="preserve">в совершении правонарушения, предусмотренного ст. 15.33.2 </w:t>
      </w:r>
      <w:r>
        <w:t>КоАП</w:t>
      </w:r>
      <w:r>
        <w:t xml:space="preserve"> РФ, </w:t>
      </w:r>
    </w:p>
    <w:p w:rsidR="00A77B3E" w:rsidP="00BE1F3B">
      <w:pPr>
        <w:ind w:left="-567" w:firstLine="425"/>
        <w:jc w:val="both"/>
      </w:pPr>
    </w:p>
    <w:p w:rsidR="00A77B3E" w:rsidP="00BE1F3B">
      <w:pPr>
        <w:ind w:left="-567" w:firstLine="425"/>
        <w:jc w:val="center"/>
      </w:pPr>
      <w:r>
        <w:t>У С Т А Н О В И</w:t>
      </w:r>
      <w:r>
        <w:t xml:space="preserve"> Л:</w:t>
      </w:r>
    </w:p>
    <w:p w:rsidR="00A77B3E" w:rsidP="00BE1F3B">
      <w:pPr>
        <w:ind w:left="-567" w:firstLine="425"/>
        <w:jc w:val="both"/>
      </w:pPr>
      <w:r>
        <w:t xml:space="preserve">Должностное лицо –   генеральный директор наименование организации </w:t>
      </w:r>
      <w:r>
        <w:t>фио</w:t>
      </w:r>
      <w:r>
        <w:t>, находясь по адресу: г. Феодосия, адрес, предоставил   с нарушением срока в Государственное учреждение – Управление Пенсионного фонда Российской Федерации в г. Феодосии Республики К</w:t>
      </w:r>
      <w:r>
        <w:t>рым сведения о работающих застрахованных лицах по форме СЗВ – М за дата. Сведения  по форме СЗВ-М за дата  (с типом исходная) на 1 застрахованное лицо   в пенсионный фонд не представлены,  в связи с чем нарушен срок, предусмотренный  п. 2.2 ст. 11 Закона №</w:t>
      </w:r>
      <w:r>
        <w:t xml:space="preserve"> 27-ФЗ "Об индивидуальном (персонифицированном) учете в системе обязательного пенсионного страхования". </w:t>
      </w:r>
    </w:p>
    <w:p w:rsidR="00A77B3E" w:rsidP="00BE1F3B">
      <w:pPr>
        <w:ind w:left="-567" w:firstLine="425"/>
        <w:jc w:val="both"/>
      </w:pPr>
      <w:r>
        <w:t xml:space="preserve">        Указанными действиями нарушен срок предоставления сведений о  работающих у юридического лица   застрахованных лицах в Государственное учреждени</w:t>
      </w:r>
      <w:r>
        <w:t xml:space="preserve">е – Управление Пенсионного фонда Российской Федерации в г. Феодосии Республики Крым.  </w:t>
      </w:r>
    </w:p>
    <w:p w:rsidR="00A77B3E" w:rsidP="00BE1F3B">
      <w:pPr>
        <w:ind w:left="-567" w:firstLine="425"/>
        <w:jc w:val="both"/>
      </w:pPr>
      <w:r>
        <w:t xml:space="preserve">        В судебное заседание  </w:t>
      </w:r>
      <w:r>
        <w:t>фио</w:t>
      </w:r>
      <w:r>
        <w:t xml:space="preserve"> не явился, о месте и времени рассмотрения дела уведомлен  надлежащим образом. </w:t>
      </w:r>
    </w:p>
    <w:p w:rsidR="00A77B3E" w:rsidP="00BE1F3B">
      <w:pPr>
        <w:ind w:left="-567" w:firstLine="425"/>
        <w:jc w:val="both"/>
      </w:pPr>
      <w:r>
        <w:t xml:space="preserve">        Исследовав материалы дела об административном пр</w:t>
      </w:r>
      <w:r>
        <w:t xml:space="preserve">авонарушении, мировой судья приходит к следующему выводу. </w:t>
      </w:r>
    </w:p>
    <w:p w:rsidR="00A77B3E" w:rsidP="00BE1F3B">
      <w:pPr>
        <w:ind w:left="-567" w:firstLine="425"/>
        <w:jc w:val="both"/>
      </w:pPr>
      <w:r>
        <w:t xml:space="preserve">        В соответствии с п. 2.2 ст. 11 Закона № 27-ФЗ "Об индивидуальном (персонифицированном) учете в системе обязательного пенсионного страхования", страхователь ежемесячно не позднее 15-го числа</w:t>
      </w:r>
      <w:r>
        <w:t xml:space="preserve">  месяца, следующего за отчетным периодом - месяцем,  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</w:t>
      </w:r>
      <w:r>
        <w:t xml:space="preserve">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>
        <w:t>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счета;2) фамилию, имя и отчество; 3) идентификационный номер нало</w:t>
      </w:r>
      <w:r>
        <w:t>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BE1F3B">
      <w:pPr>
        <w:ind w:left="-567" w:firstLine="425"/>
        <w:jc w:val="both"/>
      </w:pPr>
      <w:r>
        <w:t xml:space="preserve">         Факт совершения </w:t>
      </w:r>
      <w:r>
        <w:t>фио</w:t>
      </w:r>
      <w:r>
        <w:t xml:space="preserve">  административного правонарушения, предусмотренного ст. 15.33.2 Кодекса Российской Федерации об административ</w:t>
      </w:r>
      <w:r>
        <w:t>ных правонарушениях не опровергался лицом, в отношении которого ведется производство по делу, в процессе составления протокола.</w:t>
      </w:r>
    </w:p>
    <w:p w:rsidR="00A77B3E" w:rsidP="00BE1F3B">
      <w:pPr>
        <w:ind w:left="-567" w:firstLine="425"/>
        <w:jc w:val="both"/>
      </w:pPr>
      <w:r>
        <w:t xml:space="preserve">         Вина </w:t>
      </w:r>
      <w:r>
        <w:t>фио</w:t>
      </w:r>
      <w:r>
        <w:t xml:space="preserve"> в совершении административного правонарушения, предусмотренного ст.15.33.2 Кодекса Российской Федерации об адм</w:t>
      </w:r>
      <w:r>
        <w:t xml:space="preserve">инистративных правонарушениях, подтверждается следующими имеющимися в материалах дела доказательствами: протоколом   об административном правонарушении № 252 от дата   (л.д. 1-2); актом об обнаружении фактов, свидетельствующих о нарушении законодательства </w:t>
      </w:r>
      <w:r>
        <w:t xml:space="preserve">РФ об индивидуальном (персонифицированном) учёте в системе обязательного пенсионного страхования (л.д. 7);  сведениями, об отсутствии отчетов по форме СЗМ -М (л.д. 8);  выпиской из ЕГРЮЛ о включении в указанный Реестр юридического лица  (л.д. 9-11). </w:t>
      </w:r>
    </w:p>
    <w:p w:rsidR="00A77B3E" w:rsidP="00BE1F3B">
      <w:pPr>
        <w:ind w:left="-567" w:firstLine="425"/>
        <w:jc w:val="both"/>
      </w:pPr>
      <w:r>
        <w:t xml:space="preserve">     </w:t>
      </w:r>
      <w:r>
        <w:t xml:space="preserve">Указанные доказательства мировым судьёй оценены по правилам, установленным ст.26.11 </w:t>
      </w:r>
      <w:r>
        <w:t>КоАП</w:t>
      </w:r>
      <w:r>
        <w:t xml:space="preserve"> РФ, с точки зрения их </w:t>
      </w:r>
      <w:r>
        <w:t>относимости</w:t>
      </w:r>
      <w:r>
        <w:t>, допустимости, достоверности и достаточности.</w:t>
      </w:r>
    </w:p>
    <w:p w:rsidR="00A77B3E" w:rsidP="00BE1F3B">
      <w:pPr>
        <w:ind w:left="-567" w:firstLine="425"/>
        <w:jc w:val="both"/>
      </w:pPr>
      <w:r>
        <w:t xml:space="preserve">        При рассмотрении данного дела об административном правонарушении на основании п</w:t>
      </w:r>
      <w:r>
        <w:t>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A77B3E" w:rsidP="00BE1F3B">
      <w:pPr>
        <w:ind w:left="-567" w:firstLine="425"/>
        <w:jc w:val="both"/>
      </w:pPr>
      <w:r>
        <w:t xml:space="preserve">      Неустранимых сомнений, которые бы в силу ст.1.5 </w:t>
      </w:r>
      <w:r>
        <w:t>КоАП</w:t>
      </w:r>
      <w:r>
        <w:t xml:space="preserve"> РФ могли быть истолкованы в пользу </w:t>
      </w:r>
      <w:r>
        <w:t>лица, привлекаемого к административной ответственности, не установлено.</w:t>
      </w:r>
    </w:p>
    <w:p w:rsidR="00A77B3E" w:rsidP="00BE1F3B">
      <w:pPr>
        <w:ind w:left="-567" w:firstLine="425"/>
        <w:jc w:val="both"/>
      </w:pPr>
      <w:r>
        <w:t xml:space="preserve">     С учетом изложенного, действия </w:t>
      </w:r>
      <w:r>
        <w:t>фио</w:t>
      </w:r>
      <w:r>
        <w:t xml:space="preserve"> подлежат квалификации 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</w:t>
      </w:r>
      <w:r>
        <w:t>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</w:t>
      </w:r>
      <w:r>
        <w:t>авно представление таких сведений в неполном объеме.</w:t>
      </w:r>
    </w:p>
    <w:p w:rsidR="00A77B3E" w:rsidP="00BE1F3B">
      <w:pPr>
        <w:ind w:left="-567" w:firstLine="425"/>
        <w:jc w:val="both"/>
      </w:pPr>
      <w:r>
        <w:t xml:space="preserve">        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BE1F3B">
      <w:pPr>
        <w:ind w:left="-567" w:firstLine="425"/>
        <w:jc w:val="both"/>
      </w:pPr>
      <w:r>
        <w:t xml:space="preserve">       Обстоятельс</w:t>
      </w:r>
      <w:r>
        <w:t>тв, отягчающих  или смягчающих  административную ответственность,  судом не установлено.</w:t>
      </w:r>
    </w:p>
    <w:p w:rsidR="00A77B3E" w:rsidP="00BE1F3B">
      <w:pPr>
        <w:ind w:left="-567" w:firstLine="425"/>
        <w:jc w:val="both"/>
      </w:pPr>
      <w:r>
        <w:t xml:space="preserve">        Согласно ч 1 ст. 4.1.1 </w:t>
      </w:r>
      <w:r>
        <w:t>КоАП</w:t>
      </w:r>
      <w:r>
        <w:t xml:space="preserve"> РФ,  являющимся субъектами малого и среднего предпринимательства лицам, осуществляющим предпринимательскую деятельность без образов</w:t>
      </w:r>
      <w:r>
        <w:t>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</w:t>
      </w:r>
      <w:r>
        <w:t>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</w:t>
      </w:r>
      <w:r>
        <w:t>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BE1F3B">
      <w:pPr>
        <w:ind w:left="-567" w:firstLine="425"/>
        <w:jc w:val="both"/>
      </w:pPr>
      <w:r>
        <w:t xml:space="preserve">                По данным из Реестра субъектов малого и среднего предпринимательст</w:t>
      </w:r>
      <w:r>
        <w:t xml:space="preserve">ва   вид деятельности наименование организации  относится к малому   предпринимательству, сведениями о привлечении </w:t>
      </w:r>
      <w:r>
        <w:t>фио</w:t>
      </w:r>
      <w:r>
        <w:t xml:space="preserve"> к административной ответственности суд не располагает.</w:t>
      </w:r>
    </w:p>
    <w:p w:rsidR="00A77B3E" w:rsidP="00BE1F3B">
      <w:pPr>
        <w:ind w:left="-567" w:firstLine="425"/>
        <w:jc w:val="both"/>
      </w:pPr>
      <w:r>
        <w:t xml:space="preserve">               При таких обстоятельствах суд считает возможным  заменить наказание</w:t>
      </w:r>
      <w:r>
        <w:t xml:space="preserve"> в виде административного штрафа на предупреждение.</w:t>
      </w:r>
    </w:p>
    <w:p w:rsidR="00A77B3E" w:rsidP="00BE1F3B">
      <w:pPr>
        <w:ind w:left="-567" w:firstLine="425"/>
        <w:jc w:val="both"/>
      </w:pPr>
      <w:r>
        <w:t xml:space="preserve">     На основании изложенного, руководствуясь ст.ст. 3.4, 4.4.1, 15.33.2, ч.1, 29.9, 29.10 Кодекса Российской Федерации об административных правонарушениях, мировой судья,-</w:t>
      </w:r>
    </w:p>
    <w:p w:rsidR="00A77B3E" w:rsidP="00BE1F3B">
      <w:pPr>
        <w:ind w:left="-567" w:firstLine="425"/>
        <w:jc w:val="both"/>
      </w:pPr>
    </w:p>
    <w:p w:rsidR="00A77B3E" w:rsidP="00BE1F3B">
      <w:pPr>
        <w:ind w:left="-567" w:firstLine="425"/>
        <w:jc w:val="both"/>
      </w:pPr>
      <w:r>
        <w:t xml:space="preserve">                                                            ПОСТАНОВИЛ:</w:t>
      </w:r>
    </w:p>
    <w:p w:rsidR="00A77B3E" w:rsidP="00BE1F3B">
      <w:pPr>
        <w:ind w:left="-567" w:firstLine="425"/>
        <w:jc w:val="both"/>
      </w:pPr>
    </w:p>
    <w:p w:rsidR="00A77B3E" w:rsidP="00BE1F3B">
      <w:pPr>
        <w:ind w:left="-567" w:firstLine="425"/>
        <w:jc w:val="both"/>
      </w:pPr>
      <w:r>
        <w:t xml:space="preserve">            Должностное лицо </w:t>
      </w:r>
      <w:r>
        <w:t>фио</w:t>
      </w:r>
      <w:r>
        <w:t xml:space="preserve"> признать виновным в совершении правонарушения, предусмотренного ст. 15.33.2 Кодекса Российской Федерации об административных правонарушениях, и назнач</w:t>
      </w:r>
      <w:r>
        <w:t xml:space="preserve">ить ему  административное наказание в виде административного штрафа в размере сумма. </w:t>
      </w:r>
    </w:p>
    <w:p w:rsidR="00A77B3E" w:rsidP="00BE1F3B">
      <w:pPr>
        <w:ind w:left="-567" w:firstLine="425"/>
        <w:jc w:val="both"/>
      </w:pPr>
      <w:r>
        <w:t xml:space="preserve">           На основании ст. 4.1.1 </w:t>
      </w:r>
      <w:r>
        <w:t>КоАП</w:t>
      </w:r>
      <w:r>
        <w:t xml:space="preserve"> РФ заменить назначенное  наказание в виде административного штрафа на предупреждение. </w:t>
      </w:r>
    </w:p>
    <w:p w:rsidR="00A77B3E" w:rsidP="00BE1F3B">
      <w:pPr>
        <w:ind w:left="-567" w:firstLine="425"/>
        <w:jc w:val="both"/>
      </w:pPr>
      <w:r>
        <w:t xml:space="preserve">          Постановление может быть обжалован</w:t>
      </w:r>
      <w:r>
        <w:t>о в течение 10 суток со дня вручения или получения копии  настоящего постановления в Феодосийский городской суд Республики Крым.</w:t>
      </w:r>
    </w:p>
    <w:p w:rsidR="00A77B3E" w:rsidP="00BE1F3B">
      <w:pPr>
        <w:ind w:left="-567" w:firstLine="425"/>
        <w:jc w:val="both"/>
      </w:pPr>
    </w:p>
    <w:p w:rsidR="00A77B3E" w:rsidP="00BE1F3B">
      <w:pPr>
        <w:ind w:left="-567" w:firstLine="425"/>
        <w:jc w:val="both"/>
      </w:pPr>
      <w:r>
        <w:t xml:space="preserve">     Мировой судья </w:t>
      </w:r>
      <w:r>
        <w:tab/>
      </w:r>
      <w:r>
        <w:tab/>
        <w:t xml:space="preserve">                /подпись/                           Н.В. Воробьёва</w:t>
      </w:r>
    </w:p>
    <w:p w:rsidR="00A77B3E" w:rsidP="00BE1F3B">
      <w:pPr>
        <w:ind w:left="-567" w:firstLine="425"/>
        <w:jc w:val="both"/>
      </w:pPr>
      <w:r>
        <w:t xml:space="preserve"> </w:t>
      </w:r>
    </w:p>
    <w:p w:rsidR="00A77B3E" w:rsidP="00BE1F3B">
      <w:pPr>
        <w:ind w:left="-567" w:firstLine="425"/>
        <w:jc w:val="both"/>
      </w:pPr>
    </w:p>
    <w:sectPr w:rsidSect="00BE1F3B">
      <w:pgSz w:w="12240" w:h="15840"/>
      <w:pgMar w:top="426" w:right="9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E30"/>
    <w:rsid w:val="00A77B3E"/>
    <w:rsid w:val="00BE1F3B"/>
    <w:rsid w:val="00F76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6E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