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252BA6">
      <w:pPr>
        <w:ind w:left="-567" w:firstLine="425"/>
        <w:jc w:val="right"/>
      </w:pPr>
      <w:r>
        <w:t>УИД ms910087-01-2019-001229-27</w:t>
      </w:r>
      <w:r>
        <w:tab/>
        <w:t xml:space="preserve">     </w:t>
      </w:r>
    </w:p>
    <w:p w:rsidR="00A77B3E" w:rsidP="00252BA6">
      <w:pPr>
        <w:ind w:left="-567" w:firstLine="425"/>
        <w:jc w:val="right"/>
      </w:pPr>
      <w:r>
        <w:t>Дело № 5-91-415/2019</w:t>
      </w:r>
    </w:p>
    <w:p w:rsidR="00A77B3E" w:rsidP="00252BA6">
      <w:pPr>
        <w:ind w:left="-567" w:firstLine="425"/>
        <w:jc w:val="both"/>
      </w:pPr>
    </w:p>
    <w:p w:rsidR="00A77B3E" w:rsidP="00252BA6">
      <w:pPr>
        <w:ind w:left="-567" w:firstLine="425"/>
        <w:jc w:val="center"/>
      </w:pPr>
      <w:r>
        <w:t>П</w:t>
      </w:r>
      <w:r>
        <w:t xml:space="preserve"> О С Т А Н О В Л Е Н И Е</w:t>
      </w:r>
    </w:p>
    <w:p w:rsidR="00A77B3E" w:rsidP="00252BA6">
      <w:pPr>
        <w:ind w:left="-567" w:firstLine="425"/>
        <w:jc w:val="both"/>
      </w:pPr>
    </w:p>
    <w:p w:rsidR="00A77B3E" w:rsidP="00252BA6">
      <w:pPr>
        <w:ind w:left="-567" w:firstLine="425"/>
        <w:jc w:val="both"/>
      </w:pPr>
      <w:r>
        <w:t>город Феодосия, Республика Крым</w:t>
      </w:r>
      <w:r>
        <w:tab/>
      </w:r>
      <w:r>
        <w:tab/>
      </w:r>
      <w:r>
        <w:tab/>
        <w:t xml:space="preserve">      </w:t>
      </w:r>
      <w:r>
        <w:tab/>
        <w:t xml:space="preserve">         03 октября 2019 года</w:t>
      </w:r>
    </w:p>
    <w:p w:rsidR="00A77B3E" w:rsidP="00252BA6">
      <w:pPr>
        <w:ind w:left="-567" w:firstLine="425"/>
        <w:jc w:val="both"/>
      </w:pPr>
    </w:p>
    <w:p w:rsidR="00A77B3E" w:rsidP="00252BA6">
      <w:pPr>
        <w:ind w:left="-567" w:firstLine="425"/>
        <w:jc w:val="both"/>
      </w:pPr>
      <w:r>
        <w:t xml:space="preserve">Мировой судья судебного участка № 91 Феодосийского судебного района (городской округ </w:t>
      </w:r>
      <w:r>
        <w:t>Феодосия) Республики Крым Воробьёва  Н.В., рассмотрев материалы дела об административном правонарушении юридического лица наименование организации (далее – наименование организации), возбужденного протоколом главного консультанта Инспекции по труду Республ</w:t>
      </w:r>
      <w:r>
        <w:t xml:space="preserve">ики Крым </w:t>
      </w:r>
      <w:r>
        <w:t>фио</w:t>
      </w:r>
      <w:r>
        <w:t xml:space="preserve">  от  дата № 77-01-44/2019-4 по   ч. 2 ст. 19.4.1  </w:t>
      </w:r>
      <w:r>
        <w:t>КоАП</w:t>
      </w:r>
      <w:r>
        <w:t xml:space="preserve"> РФ,</w:t>
      </w:r>
    </w:p>
    <w:p w:rsidR="00A77B3E" w:rsidP="00252BA6">
      <w:pPr>
        <w:ind w:left="-567" w:firstLine="425"/>
        <w:jc w:val="both"/>
      </w:pPr>
    </w:p>
    <w:p w:rsidR="00A77B3E" w:rsidP="00252BA6">
      <w:pPr>
        <w:ind w:left="-567" w:firstLine="425"/>
        <w:jc w:val="center"/>
      </w:pPr>
      <w:r>
        <w:t>УСТАНОВИЛ:</w:t>
      </w:r>
    </w:p>
    <w:p w:rsidR="00A77B3E" w:rsidP="00252BA6">
      <w:pPr>
        <w:ind w:left="-567" w:firstLine="425"/>
        <w:jc w:val="both"/>
      </w:pPr>
    </w:p>
    <w:p w:rsidR="00A77B3E" w:rsidP="00252BA6">
      <w:pPr>
        <w:ind w:left="-567" w:firstLine="425"/>
        <w:jc w:val="both"/>
      </w:pPr>
      <w:r>
        <w:t xml:space="preserve">          Юридическое лицо наименование организации, ИНН/ОГРН 9108007738/1149102094679, дата государственной регистрации дата,  адрес местонахождения: адрес,  информация о</w:t>
      </w:r>
      <w:r>
        <w:t xml:space="preserve"> привлечении к административной  ответственности за совершение однородных административных правонарушений (гл. 19 </w:t>
      </w:r>
      <w:r>
        <w:t>КоАП</w:t>
      </w:r>
      <w:r>
        <w:t xml:space="preserve"> РФ) в материалах дела отсутствует, совершило  административное правонарушение, предусмотренное ч. 2 ст. 19.4.1 </w:t>
      </w:r>
      <w:r>
        <w:t>КоАП</w:t>
      </w:r>
      <w:r>
        <w:t xml:space="preserve"> РФ –  воспрепятствова</w:t>
      </w:r>
      <w:r>
        <w:t>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</w:t>
      </w:r>
      <w:r>
        <w:t>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 если такие действия повлекли невозможность проведения или завершения проверки, при следующих обстоят</w:t>
      </w:r>
      <w:r>
        <w:t>ельствах:</w:t>
      </w:r>
    </w:p>
    <w:p w:rsidR="00A77B3E" w:rsidP="00252BA6">
      <w:pPr>
        <w:ind w:left="-567" w:firstLine="425"/>
        <w:jc w:val="both"/>
      </w:pPr>
      <w:r>
        <w:t xml:space="preserve">        В период с дата по дата в отношении наименование организации была проведена внеплановая выездная проверка соблюдения законодательства о труде, по результатам которой составлен акт и вынесено предписание от дата № 53-01-44/2019-807-3 об ус</w:t>
      </w:r>
      <w:r>
        <w:t xml:space="preserve">транении указанных в нем нарушений  не позднее дата </w:t>
      </w:r>
    </w:p>
    <w:p w:rsidR="00A77B3E" w:rsidP="00252BA6">
      <w:pPr>
        <w:ind w:left="-567" w:firstLine="425"/>
        <w:jc w:val="both"/>
      </w:pPr>
      <w:r>
        <w:t xml:space="preserve">      Предписание было получено наименование организации по почте дата, в связи с чем в адрес юридического лица дополнительно было направлено письмо от дата № 5240/04/01/01-09, которым срок исполнения пр</w:t>
      </w:r>
      <w:r>
        <w:t xml:space="preserve">едписания продлен до дата, также в письме указано о  необходимости уведомить  Инспекцию об исполнении предписания с приложением подтверждающих документов. </w:t>
      </w:r>
    </w:p>
    <w:p w:rsidR="00A77B3E" w:rsidP="00252BA6">
      <w:pPr>
        <w:ind w:left="-567" w:firstLine="425"/>
        <w:jc w:val="both"/>
      </w:pPr>
      <w:r>
        <w:t xml:space="preserve">      Письмо от дата № 5240/04/01/01-09 получено   наименование организации  дата</w:t>
      </w:r>
    </w:p>
    <w:p w:rsidR="00A77B3E" w:rsidP="00252BA6">
      <w:pPr>
        <w:ind w:left="-567" w:firstLine="425"/>
        <w:jc w:val="both"/>
      </w:pPr>
      <w:r>
        <w:t xml:space="preserve">                  </w:t>
      </w:r>
      <w:r>
        <w:t>В адрес Инспекции дата поступило письмо от дата №283, согласно которому предписание исполнено в рамках правовой возможности, при этом документов, подтверждающих исполнение и факты, указанные в письме,   приложено не было.</w:t>
      </w:r>
    </w:p>
    <w:p w:rsidR="00A77B3E" w:rsidP="00252BA6">
      <w:pPr>
        <w:ind w:left="-567" w:firstLine="425"/>
        <w:jc w:val="both"/>
      </w:pPr>
      <w:r>
        <w:t xml:space="preserve">                  дата юридическим</w:t>
      </w:r>
      <w:r>
        <w:t xml:space="preserve"> лицом получен мотивированный запрос Инспекции № 6629/04/01/01-09 с требованием предоставить в течении 10 рабочих дней информацию и документы, указанные в п. 13 распоряжения о проведении проверки, при этом документы наименование организации до дата предста</w:t>
      </w:r>
      <w:r>
        <w:t>влены не были, что повлекло не возможность завершения Инспекцией  проверки срок проведения которой истек дата</w:t>
      </w:r>
    </w:p>
    <w:p w:rsidR="00A77B3E" w:rsidP="00252BA6">
      <w:pPr>
        <w:ind w:left="-567" w:firstLine="425"/>
        <w:jc w:val="both"/>
      </w:pPr>
      <w:r>
        <w:t xml:space="preserve">                 Законный представитель юридического лица в судебное заседание не явился, при этом, уведомлен надлежащим образом, ходатайств и отв</w:t>
      </w:r>
      <w:r>
        <w:t xml:space="preserve">одов суду не заявлял. </w:t>
      </w:r>
    </w:p>
    <w:p w:rsidR="00A77B3E" w:rsidP="00252BA6">
      <w:pPr>
        <w:ind w:left="-567" w:firstLine="425"/>
        <w:jc w:val="both"/>
      </w:pPr>
      <w:r>
        <w:t xml:space="preserve">Наличие события административного правонарушения, предусмотренного  ч. 2 ст. 19.4.1 </w:t>
      </w:r>
      <w:r>
        <w:t>КоАП</w:t>
      </w:r>
      <w:r>
        <w:t xml:space="preserve"> РФ и виновность  наименование организации в его совершении подтверждается следующими представленными по делу доказательствами: </w:t>
      </w:r>
    </w:p>
    <w:p w:rsidR="00A77B3E" w:rsidP="00252BA6">
      <w:pPr>
        <w:ind w:left="-567" w:firstLine="425"/>
        <w:jc w:val="both"/>
      </w:pPr>
      <w:r>
        <w:t xml:space="preserve">- протоколом об </w:t>
      </w:r>
      <w:r>
        <w:t>АП № 77-01-44/2019-4 от дата;</w:t>
      </w:r>
    </w:p>
    <w:p w:rsidR="00A77B3E" w:rsidP="00252BA6">
      <w:pPr>
        <w:ind w:left="-567" w:firstLine="425"/>
        <w:jc w:val="both"/>
      </w:pPr>
      <w:r>
        <w:t>- распоряжением  о проведении проверки от дата № 77-01-44/2019-1;</w:t>
      </w:r>
    </w:p>
    <w:p w:rsidR="00A77B3E" w:rsidP="00252BA6">
      <w:pPr>
        <w:ind w:left="-567" w:firstLine="425"/>
        <w:jc w:val="both"/>
      </w:pPr>
      <w:r>
        <w:t>- письмом № 6629/04/01/01-09 от дата с требованием предоставить документы в течение 10 рабочих дней, которое было получено дата;</w:t>
      </w:r>
    </w:p>
    <w:p w:rsidR="00A77B3E" w:rsidP="00252BA6">
      <w:pPr>
        <w:ind w:left="-567" w:firstLine="425"/>
        <w:jc w:val="both"/>
      </w:pPr>
      <w:r>
        <w:t>- предписанием от дата;</w:t>
      </w:r>
    </w:p>
    <w:p w:rsidR="00A77B3E" w:rsidP="00252BA6">
      <w:pPr>
        <w:ind w:left="-567" w:firstLine="425"/>
        <w:jc w:val="both"/>
      </w:pPr>
      <w:r>
        <w:t>- письм</w:t>
      </w:r>
      <w:r>
        <w:t>ом Инспекции о продлении срока исполнения предписания до дата  за № 5240/04/01/01-09 от дата</w:t>
      </w:r>
    </w:p>
    <w:p w:rsidR="00A77B3E" w:rsidP="00252BA6">
      <w:pPr>
        <w:ind w:left="-567" w:firstLine="425"/>
        <w:jc w:val="both"/>
      </w:pPr>
      <w:r>
        <w:t xml:space="preserve">         Собранные по данному делу доказательства судом оценены в совокупности в соответствии с требованиями статьи 26.11 Кодекса Российской Федерации об администр</w:t>
      </w:r>
      <w:r>
        <w:t>ативных правонарушениях, признаны допустимыми и достоверными.</w:t>
      </w:r>
    </w:p>
    <w:p w:rsidR="00A77B3E" w:rsidP="00252BA6">
      <w:pPr>
        <w:ind w:left="-567" w:firstLine="425"/>
        <w:jc w:val="both"/>
      </w:pPr>
      <w:r>
        <w:t xml:space="preserve">          Как то предусмотрено ч.ч. 4-6 ст. 11 ФЗ №  294 от дата, в случае, если достоверность сведений, содержащихся в документах, имеющихся в распоряжении органа государственного контроля (над</w:t>
      </w:r>
      <w:r>
        <w:t>зора), органа муниципального контроля, вызывает обоснованные сомнения либо эти сведения не позволяют оценить исполнение юридическим лицом, индивидуальным предпринимателем обязательных требований или требований, установленных муниципальными правовыми актами</w:t>
      </w:r>
      <w:r>
        <w:t>, орган государственного контроля (надзора), орган муниципального контроля направляют в адрес юридического лица, адрес индивидуального предпринимателя мотивированный запрос с требованием представить иные необходимые для рассмотрения в ходе проведения докум</w:t>
      </w:r>
      <w:r>
        <w:t>ентарной проверки документы. К запросу прилагается заверенная печатью копия распоряжения или приказа руководителя, заместителя руководителя органа государственного контроля (надзора), органа муниципального контроля о проведении проверки либо его заместител</w:t>
      </w:r>
      <w:r>
        <w:t>я о проведении документарной проверки.</w:t>
      </w:r>
    </w:p>
    <w:p w:rsidR="00A77B3E" w:rsidP="00252BA6">
      <w:pPr>
        <w:ind w:left="-567" w:firstLine="425"/>
        <w:jc w:val="both"/>
      </w:pPr>
      <w:r>
        <w:t xml:space="preserve">        В течение десяти рабочих дней со дня получения мотивированного запроса юридическое лицо, индивидуальный предприниматель обязаны направить в орган государственного контроля (надзора), орган муниципального контр</w:t>
      </w:r>
      <w:r>
        <w:t>оля указанные в запросе документы.</w:t>
      </w:r>
    </w:p>
    <w:p w:rsidR="00A77B3E" w:rsidP="00252BA6">
      <w:pPr>
        <w:ind w:left="-567" w:firstLine="425"/>
        <w:jc w:val="both"/>
      </w:pPr>
      <w:r>
        <w:t xml:space="preserve">        Указанные в запросе документы представляются в виде копий, заверенных печатью (при ее наличии) и соответственно подписью индивидуального предпринимателя, его уполномоченного представителя, руководителя, иного долж</w:t>
      </w:r>
      <w:r>
        <w:t>ностного лица юридического лица. Юридическое лицо, индивидуальный предприниматель вправе представить указанные в запросе документы в форме электронных документов, подписанных усиленной квалифицированной электронной подписью.</w:t>
      </w:r>
    </w:p>
    <w:p w:rsidR="00A77B3E" w:rsidP="00252BA6">
      <w:pPr>
        <w:ind w:left="-567" w:firstLine="425"/>
        <w:jc w:val="both"/>
      </w:pPr>
      <w:r>
        <w:t xml:space="preserve">            Мировым судьёй уста</w:t>
      </w:r>
      <w:r>
        <w:t>новлено, что наименование организации  надлежащим образом было уведомлено о необходимости предоставить в Инспекцию не позднее дата документы необходимые  для завершения  проверки, при этом доказательств свидетельствующих об уважительности причин, по которы</w:t>
      </w:r>
      <w:r>
        <w:t xml:space="preserve">м юридическое лицо  уклонилось от обязательств, возложенных на него законом, суду представлено не было. </w:t>
      </w:r>
    </w:p>
    <w:p w:rsidR="00A77B3E" w:rsidP="00252BA6">
      <w:pPr>
        <w:ind w:left="-567" w:firstLine="425"/>
        <w:jc w:val="both"/>
      </w:pPr>
      <w:r>
        <w:t xml:space="preserve">           С учетом изложенного, действия  наименование организации подлежат квалификации по ч. 2  ст.19.4.1 </w:t>
      </w:r>
      <w:r>
        <w:t>КоАП</w:t>
      </w:r>
      <w:r>
        <w:t xml:space="preserve"> РФ -  воспрепятствование законной деятельности должностного лица органа государственного контроля (надзора), органа государственного финансово</w:t>
      </w:r>
      <w:r>
        <w:t>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</w:t>
      </w:r>
      <w:r>
        <w:t xml:space="preserve"> или уклонение от таких проверок,  если такие действия повлекли невозможность проведения или завершения проверки.</w:t>
      </w:r>
    </w:p>
    <w:p w:rsidR="00A77B3E" w:rsidP="00252BA6">
      <w:pPr>
        <w:ind w:left="-567" w:firstLine="425"/>
        <w:jc w:val="both"/>
      </w:pPr>
      <w:r>
        <w:t xml:space="preserve">           При назначении наказания суд учитывает характер совершенного юридическим лицом правонарушения,  отсутствие отягчающих или смягчающи</w:t>
      </w:r>
      <w:r>
        <w:t xml:space="preserve">х административную ответственность наименование организации обстоятельств. </w:t>
      </w:r>
    </w:p>
    <w:p w:rsidR="00A77B3E" w:rsidP="00252BA6">
      <w:pPr>
        <w:ind w:left="-567" w:firstLine="425"/>
        <w:jc w:val="both"/>
      </w:pPr>
      <w:r>
        <w:tab/>
        <w:t>На основании изложенного и руководствуясь ст. ст. 3.5, 4.1, ч. 2 ст. 19.4.1, 29.9, 29.10 Кодекса РФ об административных правонарушениях,</w:t>
      </w:r>
    </w:p>
    <w:p w:rsidR="00A77B3E" w:rsidP="00252BA6">
      <w:pPr>
        <w:ind w:left="-567" w:firstLine="425"/>
        <w:jc w:val="both"/>
      </w:pPr>
    </w:p>
    <w:p w:rsidR="00A77B3E" w:rsidP="00252BA6">
      <w:pPr>
        <w:ind w:left="-567" w:firstLine="425"/>
        <w:jc w:val="center"/>
      </w:pPr>
      <w:r>
        <w:t>П О С Т А Н О В И Л :</w:t>
      </w:r>
    </w:p>
    <w:p w:rsidR="00A77B3E" w:rsidP="00252BA6">
      <w:pPr>
        <w:ind w:left="-567" w:firstLine="425"/>
        <w:jc w:val="both"/>
      </w:pPr>
      <w:r>
        <w:t xml:space="preserve">Юридическое лицо - </w:t>
      </w:r>
      <w:r>
        <w:t xml:space="preserve">наименование организации признать виновным в совершении административного правонарушения, предусмотренного ч. 2 ст. 19.4.1 Кодекса РФ об административных правонарушениях, и назначить ему административное наказание в виде административного штрафа в размере </w:t>
      </w:r>
      <w:r>
        <w:t xml:space="preserve">сумма. </w:t>
      </w:r>
    </w:p>
    <w:p w:rsidR="00A77B3E" w:rsidP="00252BA6">
      <w:pPr>
        <w:ind w:left="-567" w:firstLine="425"/>
        <w:jc w:val="both"/>
      </w:pPr>
      <w:r>
        <w:t xml:space="preserve"> Реквизиты для уплаты административного штрафа: </w:t>
      </w:r>
    </w:p>
    <w:p w:rsidR="00A77B3E" w:rsidP="00252BA6">
      <w:pPr>
        <w:ind w:left="-567" w:firstLine="425"/>
        <w:jc w:val="both"/>
      </w:pPr>
      <w:r>
        <w:t>Получатель: Центральный банк РФ, отделение адрес (Инспекция по труду РК, л/с 04752203330), КПП телефон, ИНН телефон, код ОКТМО телефон, номер счета получателя платежа: 40101810335100010001 в отделени</w:t>
      </w:r>
      <w:r>
        <w:t xml:space="preserve">и по Республике Крым Центрального банка РФ, БИК телефон, КБК 83711690040040000140. </w:t>
      </w:r>
    </w:p>
    <w:p w:rsidR="00A77B3E" w:rsidP="00252BA6">
      <w:pPr>
        <w:ind w:left="-567" w:firstLine="425"/>
        <w:jc w:val="both"/>
      </w:pPr>
      <w:r>
        <w:t xml:space="preserve">Неуплата штрафа в установленный срок влечёт ответственность по ст. 20.25 ч. 1 </w:t>
      </w:r>
      <w:r>
        <w:t>КоАП</w:t>
      </w:r>
      <w:r>
        <w:t xml:space="preserve"> РФ в виде штрафа в двойном размере, но не менее сумма.</w:t>
      </w:r>
    </w:p>
    <w:p w:rsidR="00A77B3E" w:rsidP="00252BA6">
      <w:pPr>
        <w:ind w:left="-567" w:firstLine="425"/>
        <w:jc w:val="both"/>
      </w:pPr>
      <w:r>
        <w:t>Документ, подтверждающий уплату шт</w:t>
      </w:r>
      <w:r>
        <w:t>рафа,  предоставить на судебный участок № 91 Феодосийского судебного района (городской округ Феодосия) Республики Крым.</w:t>
      </w:r>
    </w:p>
    <w:p w:rsidR="00A77B3E" w:rsidP="00252BA6">
      <w:pPr>
        <w:ind w:left="-567" w:firstLine="425"/>
        <w:jc w:val="both"/>
      </w:pPr>
      <w:r>
        <w:t xml:space="preserve">       Постановление может быть обжаловано и опротестовано в течение 10 суток с момента получения или вручения его копии в Феодосийский </w:t>
      </w:r>
      <w:r>
        <w:t>городской суд Республики Крым.</w:t>
      </w:r>
    </w:p>
    <w:p w:rsidR="00A77B3E" w:rsidP="00252BA6">
      <w:pPr>
        <w:ind w:left="-567" w:firstLine="425"/>
        <w:jc w:val="both"/>
      </w:pPr>
    </w:p>
    <w:p w:rsidR="00A77B3E" w:rsidP="00252BA6">
      <w:pPr>
        <w:ind w:left="-567" w:firstLine="425"/>
        <w:jc w:val="both"/>
      </w:pPr>
      <w:r>
        <w:t>Мировой судья</w:t>
      </w:r>
      <w:r>
        <w:tab/>
      </w:r>
      <w:r>
        <w:tab/>
        <w:t xml:space="preserve">            /подпись/                                      Н.В. Воробьёва</w:t>
      </w:r>
    </w:p>
    <w:p w:rsidR="00A77B3E" w:rsidP="00252BA6">
      <w:pPr>
        <w:ind w:left="-567" w:firstLine="425"/>
        <w:jc w:val="both"/>
      </w:pPr>
    </w:p>
    <w:p w:rsidR="00A77B3E" w:rsidP="00252BA6">
      <w:pPr>
        <w:ind w:left="-567" w:firstLine="425"/>
        <w:jc w:val="both"/>
      </w:pPr>
    </w:p>
    <w:sectPr w:rsidSect="00252BA6">
      <w:pgSz w:w="12240" w:h="15840"/>
      <w:pgMar w:top="426" w:right="9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3A60"/>
    <w:rsid w:val="000B3A60"/>
    <w:rsid w:val="00252BA6"/>
    <w:rsid w:val="005279C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3A6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