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C5ECF">
      <w:pPr>
        <w:ind w:left="-567" w:firstLine="425"/>
        <w:jc w:val="right"/>
      </w:pPr>
      <w:r>
        <w:t>УИД 91ms0087-01-2019-001239-94</w:t>
      </w:r>
    </w:p>
    <w:p w:rsidR="00A77B3E" w:rsidP="00AC5ECF">
      <w:pPr>
        <w:ind w:left="-567" w:firstLine="425"/>
        <w:jc w:val="right"/>
      </w:pPr>
      <w:r>
        <w:t>Дело № 5-91-425/2019</w:t>
      </w:r>
    </w:p>
    <w:p w:rsidR="00A77B3E" w:rsidP="00AC5ECF">
      <w:pPr>
        <w:ind w:left="-567" w:firstLine="425"/>
        <w:jc w:val="both"/>
      </w:pPr>
    </w:p>
    <w:p w:rsidR="00A77B3E" w:rsidP="00AC5ECF">
      <w:pPr>
        <w:ind w:left="-567" w:firstLine="425"/>
        <w:jc w:val="center"/>
      </w:pPr>
      <w:r>
        <w:t>П О С Т А Н О В Л Е Н И Е</w:t>
      </w:r>
    </w:p>
    <w:p w:rsidR="00A77B3E" w:rsidP="00AC5ECF">
      <w:pPr>
        <w:ind w:left="-567" w:firstLine="425"/>
        <w:jc w:val="both"/>
      </w:pPr>
      <w:r>
        <w:t>24 октября 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AC5ECF">
      <w:pPr>
        <w:ind w:left="-567" w:firstLine="425"/>
        <w:jc w:val="both"/>
      </w:pPr>
    </w:p>
    <w:p w:rsidR="00A77B3E" w:rsidP="00AC5ECF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гражданина Российской Федерации, проживающего по адресу: адрес, </w:t>
      </w:r>
    </w:p>
    <w:p w:rsidR="00A77B3E" w:rsidP="00AC5ECF">
      <w:pPr>
        <w:ind w:left="-567" w:firstLine="425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AC5ECF">
      <w:pPr>
        <w:ind w:left="-567" w:firstLine="425"/>
        <w:jc w:val="both"/>
      </w:pPr>
    </w:p>
    <w:p w:rsidR="00A77B3E" w:rsidP="00AC5ECF">
      <w:pPr>
        <w:ind w:left="-567" w:firstLine="425"/>
        <w:jc w:val="center"/>
      </w:pPr>
      <w:r>
        <w:t>У С Т А Н О В И Л:</w:t>
      </w:r>
    </w:p>
    <w:p w:rsidR="00A77B3E" w:rsidP="00AC5ECF">
      <w:pPr>
        <w:ind w:left="-567" w:firstLine="425"/>
        <w:jc w:val="both"/>
      </w:pPr>
    </w:p>
    <w:p w:rsidR="00A77B3E" w:rsidP="00AC5ECF">
      <w:pPr>
        <w:ind w:left="-567" w:firstLine="425"/>
        <w:jc w:val="both"/>
      </w:pPr>
      <w:r>
        <w:t>фио</w:t>
      </w:r>
      <w:r>
        <w:t>,  будучи генеральным директором наименование организации,  находясь по адресу: г. Фео</w:t>
      </w:r>
      <w:r>
        <w:t>досия,  адрес, предоставил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застрахованных лиц</w:t>
      </w:r>
      <w:r>
        <w:t>ах по форме СЗВ-М за дата (с типом - исходная) на одно застрахованное лицо  предоставлены в пенсионный фонд не были, что свидетельствует о нарушении срока предоставления отчетности, предусмотренного п. 2.2 ст. 11 Закона № 27-ФЗ "Об индивидуальном (персониф</w:t>
      </w:r>
      <w:r>
        <w:t xml:space="preserve">ицированном) учете в системе обязательного пенсионного страхования". </w:t>
      </w:r>
    </w:p>
    <w:p w:rsidR="00A77B3E" w:rsidP="00AC5ECF">
      <w:pPr>
        <w:ind w:left="-567" w:firstLine="425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Пенсионного фонда Рос</w:t>
      </w:r>
      <w:r>
        <w:t xml:space="preserve">сийской Федерации в г. Феодосии Республики Крым.  </w:t>
      </w:r>
    </w:p>
    <w:p w:rsidR="00A77B3E" w:rsidP="00AC5ECF">
      <w:pPr>
        <w:ind w:left="-567" w:firstLine="425"/>
        <w:jc w:val="both"/>
      </w:pPr>
      <w:r>
        <w:t xml:space="preserve">        В судебное заседание  </w:t>
      </w:r>
      <w:r>
        <w:t>фио</w:t>
      </w:r>
      <w:r>
        <w:t xml:space="preserve"> не явился, о месте и времени рассмотрения дела уведомлен  надлежащим образом, ходатайств и отводов суду не заявлял. </w:t>
      </w:r>
    </w:p>
    <w:p w:rsidR="00A77B3E" w:rsidP="00AC5ECF">
      <w:pPr>
        <w:ind w:left="-567" w:firstLine="425"/>
        <w:jc w:val="both"/>
      </w:pPr>
      <w:r>
        <w:t xml:space="preserve">        Исследовав материалы дела об административном </w:t>
      </w:r>
      <w:r>
        <w:t xml:space="preserve">правонарушении, мировой судья приходит к следующему выводу. </w:t>
      </w:r>
    </w:p>
    <w:p w:rsidR="00A77B3E" w:rsidP="00AC5ECF">
      <w:pPr>
        <w:ind w:left="-567" w:firstLine="425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</w:t>
      </w:r>
      <w:r>
        <w:t>ла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</w:t>
      </w:r>
      <w:r>
        <w:t>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</w:t>
      </w:r>
      <w:r>
        <w:t>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</w:t>
      </w:r>
      <w:r>
        <w:t>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AC5ECF">
      <w:pPr>
        <w:ind w:left="-567" w:firstLine="425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администрати</w:t>
      </w:r>
      <w:r>
        <w:t xml:space="preserve">вных правонарушениях не опровергался лицом, в отношении которого ведется производство по делу, в процессе составления протокола и подтверждается отсутствием извещения о доставке в УПФР в г. Феодосии отправления от имени юридического лица. </w:t>
      </w:r>
    </w:p>
    <w:p w:rsidR="00A77B3E" w:rsidP="00AC5ECF">
      <w:pPr>
        <w:ind w:left="-567" w:firstLine="425"/>
        <w:jc w:val="both"/>
      </w:pPr>
      <w:r>
        <w:t xml:space="preserve">         Вина </w:t>
      </w:r>
      <w:r>
        <w:t>фи</w:t>
      </w:r>
      <w:r>
        <w:t>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административном правона</w:t>
      </w:r>
      <w:r>
        <w:t xml:space="preserve">рушении № 257 от дата   (л.д. 1-2);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(л.д. 6);  </w:t>
      </w:r>
      <w:r>
        <w:t xml:space="preserve">справкой об отсутствии информации о </w:t>
      </w:r>
      <w:r>
        <w:t xml:space="preserve">предоставлении отчетов (л.д. 7);  выпиской из ЕГРЮЛ о включении в указанный Реестр юридического лица (л.д. 8-15). </w:t>
      </w:r>
    </w:p>
    <w:p w:rsidR="00A77B3E" w:rsidP="00AC5ECF">
      <w:pPr>
        <w:ind w:left="-567" w:firstLine="425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</w:t>
      </w:r>
      <w:r>
        <w:t>, достоверности и достаточности.</w:t>
      </w:r>
    </w:p>
    <w:p w:rsidR="00A77B3E" w:rsidP="00AC5ECF">
      <w:pPr>
        <w:ind w:left="-567" w:firstLine="425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</w:t>
      </w:r>
      <w:r>
        <w:t>ративного правонарушения.</w:t>
      </w:r>
    </w:p>
    <w:p w:rsidR="00A77B3E" w:rsidP="00AC5ECF">
      <w:pPr>
        <w:ind w:left="-567" w:firstLine="425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AC5ECF">
      <w:pPr>
        <w:ind w:left="-567" w:firstLine="425"/>
        <w:jc w:val="both"/>
      </w:pPr>
      <w:r>
        <w:t xml:space="preserve">     С учетом изложенного, действия   </w:t>
      </w:r>
      <w:r>
        <w:t>фио</w:t>
      </w:r>
      <w:r>
        <w:t xml:space="preserve"> подлежат квалификации </w:t>
      </w:r>
      <w:r>
        <w:t xml:space="preserve">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</w:t>
      </w:r>
      <w:r>
        <w:t xml:space="preserve">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AC5ECF">
      <w:pPr>
        <w:ind w:left="-567" w:firstLine="425"/>
        <w:jc w:val="both"/>
      </w:pPr>
      <w:r>
        <w:t xml:space="preserve">      При назначении наказания в соответствии со ст. 4.1-4.3 Кодекса РФ об админи</w:t>
      </w:r>
      <w:r>
        <w:t xml:space="preserve">стративных правонарушениях, суд учитывает тяжесть содеянного, данные о личности правонарушителя.     </w:t>
      </w:r>
    </w:p>
    <w:p w:rsidR="00A77B3E" w:rsidP="00AC5ECF">
      <w:pPr>
        <w:ind w:left="-567" w:firstLine="425"/>
        <w:jc w:val="both"/>
      </w:pPr>
      <w:r>
        <w:t xml:space="preserve">       Обстоятельств, отягчающих  или смягчающих административную ответственность,  судом не установлено. </w:t>
      </w:r>
    </w:p>
    <w:p w:rsidR="00A77B3E" w:rsidP="00AC5ECF">
      <w:pPr>
        <w:ind w:left="-567" w:firstLine="425"/>
        <w:jc w:val="both"/>
      </w:pPr>
      <w:r>
        <w:t xml:space="preserve">       Согласно ч 1 ст. 4.1.1 </w:t>
      </w:r>
      <w:r>
        <w:t>КоАП</w:t>
      </w:r>
      <w:r>
        <w:t xml:space="preserve"> РФ,  являющи</w:t>
      </w:r>
      <w:r>
        <w:t>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</w:t>
      </w:r>
      <w:r>
        <w:t>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</w:t>
      </w:r>
      <w:r>
        <w:t>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</w:t>
      </w:r>
      <w:r>
        <w:t>мотренных частью 2 настоящей статьи.</w:t>
      </w:r>
    </w:p>
    <w:p w:rsidR="00A77B3E" w:rsidP="00AC5ECF">
      <w:pPr>
        <w:ind w:left="-567" w:firstLine="425"/>
        <w:jc w:val="both"/>
      </w:pPr>
      <w:r>
        <w:t xml:space="preserve">       По данным из Реестра субъектов малого и среднего предпринимательства   вид деятельности наименование организации  относится к малому   предпринимательству, сведениями о привлечении </w:t>
      </w:r>
      <w:r>
        <w:t>фио</w:t>
      </w:r>
      <w:r>
        <w:t xml:space="preserve">  к административной ответст</w:t>
      </w:r>
      <w:r>
        <w:t>венности   суд не располагает.</w:t>
      </w:r>
    </w:p>
    <w:p w:rsidR="00A77B3E" w:rsidP="00AC5ECF">
      <w:pPr>
        <w:ind w:left="-567" w:firstLine="425"/>
        <w:jc w:val="both"/>
      </w:pPr>
      <w:r>
        <w:t xml:space="preserve">               При таких обстоятельствах суд считает возможным  заменить наказание в виде административного штрафа на предупреждение.</w:t>
      </w:r>
    </w:p>
    <w:p w:rsidR="00A77B3E" w:rsidP="00AC5ECF">
      <w:pPr>
        <w:ind w:left="-567" w:firstLine="425"/>
        <w:jc w:val="both"/>
      </w:pPr>
      <w:r>
        <w:t xml:space="preserve">     На основании изложенного, руководствуясь ст.ст. 3.4, 4.4.1, 15.33.2, ч.1, 29.9, 29.10 </w:t>
      </w:r>
      <w:r>
        <w:t>Кодекса Российской Федерации об административных правонарушениях, мировой судья,-</w:t>
      </w:r>
    </w:p>
    <w:p w:rsidR="00A77B3E" w:rsidP="00AC5ECF">
      <w:pPr>
        <w:ind w:left="-567" w:firstLine="425"/>
        <w:jc w:val="both"/>
      </w:pPr>
    </w:p>
    <w:p w:rsidR="00A77B3E" w:rsidP="00AC5ECF">
      <w:pPr>
        <w:ind w:left="-567" w:firstLine="425"/>
        <w:jc w:val="both"/>
      </w:pPr>
      <w:r>
        <w:t xml:space="preserve">                                                            ПОСТАНОВИЛ:</w:t>
      </w:r>
    </w:p>
    <w:p w:rsidR="00A77B3E" w:rsidP="00AC5ECF">
      <w:pPr>
        <w:ind w:left="-567" w:firstLine="425"/>
        <w:jc w:val="both"/>
      </w:pPr>
    </w:p>
    <w:p w:rsidR="00A77B3E" w:rsidP="00AC5ECF">
      <w:pPr>
        <w:ind w:left="-567" w:firstLine="425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виновным  в совершении правонарушения, предусмотренного ст. 15.33.2 Кодекса Российской Федерации об административных правонарушениях, и назначить ему  административное наказание в виде административного штрафа в ра</w:t>
      </w:r>
      <w:r>
        <w:t xml:space="preserve">змере сумма. </w:t>
      </w:r>
    </w:p>
    <w:p w:rsidR="00A77B3E" w:rsidP="00AC5ECF">
      <w:pPr>
        <w:ind w:left="-567" w:firstLine="425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AC5ECF">
      <w:pPr>
        <w:ind w:left="-567" w:firstLine="425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</w:t>
      </w:r>
      <w:r>
        <w:t>тановления в Феодосийский городской суд Республики Крым.</w:t>
      </w:r>
    </w:p>
    <w:p w:rsidR="00A77B3E" w:rsidP="00AC5ECF">
      <w:pPr>
        <w:ind w:left="-567" w:firstLine="425"/>
        <w:jc w:val="both"/>
      </w:pPr>
    </w:p>
    <w:p w:rsidR="00A77B3E" w:rsidP="00AC5ECF">
      <w:pPr>
        <w:ind w:left="-567" w:firstLine="425"/>
        <w:jc w:val="both"/>
      </w:pPr>
      <w:r>
        <w:t xml:space="preserve">     Мировой судья </w:t>
      </w:r>
      <w:r>
        <w:tab/>
      </w:r>
      <w:r>
        <w:tab/>
        <w:t xml:space="preserve">       /подпись/</w:t>
      </w:r>
      <w:r>
        <w:t xml:space="preserve">                                                               Н.В. Воробьёва</w:t>
      </w:r>
    </w:p>
    <w:p w:rsidR="00A77B3E" w:rsidP="00AC5ECF">
      <w:pPr>
        <w:ind w:left="-567" w:firstLine="425"/>
        <w:jc w:val="both"/>
      </w:pPr>
      <w:r>
        <w:t xml:space="preserve"> </w:t>
      </w:r>
    </w:p>
    <w:p w:rsidR="00A77B3E" w:rsidP="00AC5ECF">
      <w:pPr>
        <w:ind w:left="-567" w:firstLine="425"/>
        <w:jc w:val="both"/>
      </w:pPr>
      <w:r>
        <w:t xml:space="preserve">   </w:t>
      </w:r>
    </w:p>
    <w:p w:rsidR="00A77B3E" w:rsidP="00AC5ECF">
      <w:pPr>
        <w:ind w:left="-567" w:firstLine="425"/>
        <w:jc w:val="both"/>
      </w:pPr>
    </w:p>
    <w:p w:rsidR="00A77B3E" w:rsidP="00AC5ECF">
      <w:pPr>
        <w:ind w:left="-567" w:firstLine="425"/>
        <w:jc w:val="both"/>
      </w:pPr>
    </w:p>
    <w:sectPr w:rsidSect="00AC5ECF">
      <w:pgSz w:w="12240" w:h="15840"/>
      <w:pgMar w:top="284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CFD"/>
    <w:rsid w:val="003B1CFD"/>
    <w:rsid w:val="00A77B3E"/>
    <w:rsid w:val="00AC5E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C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