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817B2">
      <w:pPr>
        <w:ind w:left="-567" w:firstLine="567"/>
        <w:jc w:val="right"/>
      </w:pPr>
      <w:r>
        <w:t>УИД 91ms0087-01-2019-001644-43</w:t>
      </w:r>
    </w:p>
    <w:p w:rsidR="00A77B3E" w:rsidP="000817B2">
      <w:pPr>
        <w:ind w:left="-567" w:firstLine="567"/>
        <w:jc w:val="right"/>
      </w:pPr>
      <w:r>
        <w:t>Дело № 5-91-482/2019</w:t>
      </w:r>
    </w:p>
    <w:p w:rsidR="00A77B3E" w:rsidP="000817B2">
      <w:pPr>
        <w:ind w:left="-567" w:firstLine="567"/>
        <w:jc w:val="both"/>
      </w:pPr>
      <w:r>
        <w:t xml:space="preserve">      </w:t>
      </w:r>
    </w:p>
    <w:p w:rsidR="00A77B3E" w:rsidP="000817B2">
      <w:pPr>
        <w:ind w:left="-567" w:firstLine="567"/>
        <w:jc w:val="center"/>
      </w:pPr>
      <w:r>
        <w:t>ПОСТАНОВЛЕНИЕ</w:t>
      </w:r>
    </w:p>
    <w:p w:rsidR="00A77B3E" w:rsidP="000817B2">
      <w:pPr>
        <w:ind w:left="-567" w:firstLine="567"/>
        <w:jc w:val="both"/>
      </w:pPr>
    </w:p>
    <w:p w:rsidR="00A77B3E" w:rsidP="000817B2">
      <w:pPr>
        <w:ind w:left="-567" w:firstLine="567"/>
        <w:jc w:val="both"/>
      </w:pPr>
      <w:r>
        <w:t>18 ноября  2019 год                                                                               г. Феодосия</w:t>
      </w:r>
    </w:p>
    <w:p w:rsidR="00A77B3E" w:rsidP="000817B2">
      <w:pPr>
        <w:ind w:left="-567" w:firstLine="567"/>
        <w:jc w:val="both"/>
      </w:pPr>
      <w:r>
        <w:t xml:space="preserve">Мировой судья судебного участка № 91 Феодосийского судебного района </w:t>
      </w:r>
      <w:r>
        <w:t xml:space="preserve">(городской округ Феодосия) Республики Крым Воробьёва Н.В., рассмотрев в открытом судебном заседании в зале суда по адресу: Республика Крым, г. Феодосия, ул. Земская, 10, дело об административном правонарушении, поступившее из Государственного учреждения – </w:t>
      </w:r>
      <w:r>
        <w:t>регионального отделения Фонда социального страхования  Российской Федерации по  Республики Крым   в отношении:</w:t>
      </w:r>
    </w:p>
    <w:p w:rsidR="00A77B3E" w:rsidP="000817B2">
      <w:pPr>
        <w:ind w:left="-567" w:firstLine="567"/>
        <w:jc w:val="both"/>
      </w:pPr>
      <w:r>
        <w:t xml:space="preserve">должностного лица -  атамана ХКО «Приморский казачий </w:t>
      </w:r>
      <w:r>
        <w:t>адресфио</w:t>
      </w:r>
      <w:r>
        <w:t>, паспортные данные,  проживающего  по адресу: адрес,      привлекаемого к администр</w:t>
      </w:r>
      <w:r>
        <w:t>ативной ответственности по ч. 2 ст. 15.33 Кодекса Российской Федерации об административных правонарушениях, -</w:t>
      </w:r>
    </w:p>
    <w:p w:rsidR="00A77B3E" w:rsidP="000817B2">
      <w:pPr>
        <w:ind w:left="-567" w:firstLine="567"/>
        <w:jc w:val="center"/>
      </w:pPr>
      <w:r>
        <w:t>УСТАНОВИЛ:</w:t>
      </w:r>
    </w:p>
    <w:p w:rsidR="00A77B3E" w:rsidP="000817B2">
      <w:pPr>
        <w:ind w:left="-567" w:firstLine="567"/>
        <w:jc w:val="both"/>
      </w:pPr>
    </w:p>
    <w:p w:rsidR="00A77B3E" w:rsidP="000817B2">
      <w:pPr>
        <w:ind w:left="-567" w:firstLine="567"/>
        <w:jc w:val="both"/>
      </w:pPr>
      <w:r>
        <w:t xml:space="preserve">дата </w:t>
      </w:r>
      <w:r>
        <w:t>фио</w:t>
      </w:r>
      <w:r>
        <w:t>, будучи должностным лицом, работая в должности атамана ХКО «Приморский казачий хутор» , находящегося по адресу: Республика Кр</w:t>
      </w:r>
      <w:r>
        <w:t>ым, г. Феодосия, адрес, ул. 1-го Мая, 13,  допустил нарушение сроков  представления в Государственное учреждение - регионального отделения Фонда социального страхования  Российской Федерации по  Республики Крым    расчета по уплаченным страховым взносам (ф</w:t>
      </w:r>
      <w:r>
        <w:t>орма 4-ФСС РФ) за   первое полугодие 2019 год.</w:t>
      </w:r>
    </w:p>
    <w:p w:rsidR="00A77B3E" w:rsidP="000817B2">
      <w:pPr>
        <w:ind w:left="-567" w:firstLine="567"/>
        <w:jc w:val="both"/>
      </w:pPr>
      <w:r>
        <w:t>Сведения   представлены юридическим  лицом в контролирующий орган дата,  в результате чего  нарушены требования   ст. 24 ФЗ от дата № 125 "Об обязательном социальном страховании от несчастных случаев на произв</w:t>
      </w:r>
      <w:r>
        <w:t xml:space="preserve">одстве и профессиональных заболеваний". </w:t>
      </w:r>
    </w:p>
    <w:p w:rsidR="00A77B3E" w:rsidP="000817B2">
      <w:pPr>
        <w:ind w:left="-567" w:firstLine="567"/>
        <w:jc w:val="both"/>
      </w:pPr>
      <w:r>
        <w:t>фио</w:t>
      </w:r>
      <w:r>
        <w:t xml:space="preserve"> в судебное заседание не явился, уведомлен надлежащим образом, ходатайств и отводов суду не заявлял.</w:t>
      </w:r>
    </w:p>
    <w:p w:rsidR="00A77B3E" w:rsidP="000817B2">
      <w:pPr>
        <w:ind w:left="-567" w:firstLine="567"/>
        <w:jc w:val="both"/>
      </w:pPr>
      <w:r>
        <w:t>Исследовав материалы дела об административном правонарушении, мировой судья приходит к следующему.</w:t>
      </w:r>
    </w:p>
    <w:p w:rsidR="00A77B3E" w:rsidP="000817B2">
      <w:pPr>
        <w:ind w:left="-567" w:firstLine="567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</w:t>
      </w:r>
      <w:r>
        <w:t>а не предоставление в установленный срок сведений в Государственное учреждение – Учреждение Фонда социального страхования Российской Федерации по  Республики Крым несет руководитель предприятия.</w:t>
      </w:r>
    </w:p>
    <w:p w:rsidR="00A77B3E" w:rsidP="000817B2">
      <w:pPr>
        <w:ind w:left="-567" w:firstLine="567"/>
        <w:jc w:val="both"/>
      </w:pPr>
      <w:r>
        <w:t xml:space="preserve">            В соответствии со   ст. 24 ФЗ от дата № 125 "Об о</w:t>
      </w:r>
      <w:r>
        <w:t>бязательном социальном страховании от несчастных случаев на производстве и профессиональных заболеваний",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</w:t>
      </w:r>
      <w:r>
        <w:t>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</w:t>
      </w:r>
      <w:r>
        <w:t>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</w:t>
      </w:r>
      <w:r>
        <w:t>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A77B3E" w:rsidP="000817B2">
      <w:pPr>
        <w:ind w:left="-567" w:firstLine="567"/>
        <w:jc w:val="both"/>
      </w:pPr>
      <w:r>
        <w:t xml:space="preserve">     Факт совершения </w:t>
      </w:r>
      <w:r>
        <w:t>фио</w:t>
      </w:r>
      <w:r>
        <w:t xml:space="preserve"> административного правонарушения,</w:t>
      </w:r>
      <w:r>
        <w:t xml:space="preserve"> предусмотренного ст. 15.33 ч. 2 Кодекса Российской Федерации об административных правонарушениях не опровергается </w:t>
      </w:r>
      <w:r>
        <w:t>лицом, в отношении которого ведется производство по делу, и подтверждается  расчетом 4 ФСС  за  первое полугодие  2019 год который подан юрид</w:t>
      </w:r>
      <w:r>
        <w:t xml:space="preserve">ическим лицом дата  </w:t>
      </w:r>
    </w:p>
    <w:p w:rsidR="00A77B3E" w:rsidP="000817B2">
      <w:pPr>
        <w:ind w:left="-567" w:firstLine="567"/>
        <w:jc w:val="both"/>
      </w:pPr>
      <w:r>
        <w:t xml:space="preserve">Вина </w:t>
      </w:r>
      <w:r>
        <w:t>фио</w:t>
      </w:r>
      <w:r>
        <w:t xml:space="preserve"> в совершении административного правонарушения, предусмотренного ст. 15.33  ч. 2 Кодекса Российской Федерации об административных правонарушениях, подтверждается следующими имеющимися в материалах дела доказательствами: протоко</w:t>
      </w:r>
      <w:r>
        <w:t>лом об административном правонарушении № 61 от дата   (л.д.</w:t>
      </w:r>
      <w:r>
        <w:tab/>
        <w:t>1); актом камеральной проверки от дата  (л.д. 2-3),   расчетом 4 ФСС за первое полугодие  2019 год с отметкой о подаче отчета дата (л.д. 7-9),    выпиской из ЕГРЮЛ о включении в указанный Реестр ю</w:t>
      </w:r>
      <w:r>
        <w:t>ридического лица (л.д. 9-12).</w:t>
      </w:r>
    </w:p>
    <w:p w:rsidR="00A77B3E" w:rsidP="000817B2">
      <w:pPr>
        <w:ind w:left="-567" w:firstLine="567"/>
        <w:jc w:val="both"/>
      </w:pPr>
      <w:r>
        <w:t xml:space="preserve">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0817B2">
      <w:pPr>
        <w:ind w:left="-567" w:firstLine="567"/>
        <w:jc w:val="both"/>
      </w:pPr>
      <w:r>
        <w:t>При рассмотрении данного дела об административном правона</w:t>
      </w:r>
      <w:r>
        <w:t>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0817B2">
      <w:pPr>
        <w:ind w:left="-567" w:firstLine="567"/>
        <w:jc w:val="both"/>
      </w:pPr>
      <w:r>
        <w:t xml:space="preserve">Неустранимых сомнений, которые бы в силу ст. 1.5 </w:t>
      </w:r>
      <w:r>
        <w:t>КоАП</w:t>
      </w:r>
      <w:r>
        <w:t xml:space="preserve"> РФ могли быть исто</w:t>
      </w:r>
      <w:r>
        <w:t>лкованы в пользу лица, привлекаемого к административной ответственности, не установлено.</w:t>
      </w:r>
    </w:p>
    <w:p w:rsidR="00A77B3E" w:rsidP="000817B2">
      <w:pPr>
        <w:ind w:left="-567" w:firstLine="567"/>
        <w:jc w:val="both"/>
      </w:pPr>
      <w:r>
        <w:t xml:space="preserve">           С учетом изложенного, действия </w:t>
      </w:r>
      <w:r>
        <w:t>фио</w:t>
      </w:r>
      <w:r>
        <w:t xml:space="preserve"> подлежат квалификации по ст. 15.33  ч. 2 </w:t>
      </w:r>
      <w:r>
        <w:t>КоАП</w:t>
      </w:r>
      <w:r>
        <w:t xml:space="preserve"> РФ, как нарушение установленных законодательством Российской Федерации об о</w:t>
      </w:r>
      <w:r>
        <w:t>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 w:rsidP="000817B2">
      <w:pPr>
        <w:ind w:left="-567" w:firstLine="567"/>
        <w:jc w:val="both"/>
      </w:pPr>
      <w:r>
        <w:t xml:space="preserve">  Обстоятельств, смягчающих или отягчающих ответственность </w:t>
      </w:r>
      <w:r>
        <w:t>фио</w:t>
      </w:r>
      <w:r>
        <w:t>,    суд не установил.</w:t>
      </w:r>
    </w:p>
    <w:p w:rsidR="00A77B3E" w:rsidP="000817B2">
      <w:pPr>
        <w:ind w:left="-567" w:firstLine="567"/>
        <w:jc w:val="both"/>
      </w:pPr>
      <w:r>
        <w:t xml:space="preserve">Таким образом, суд считает необходимым назначить наказание в виде административного штрафа, оснований для применения положений ст. 4.1.1 </w:t>
      </w:r>
      <w:r>
        <w:t>КоАП</w:t>
      </w:r>
      <w:r>
        <w:t xml:space="preserve"> РФ мировой судья не установил</w:t>
      </w:r>
      <w:r>
        <w:t xml:space="preserve">. </w:t>
      </w:r>
    </w:p>
    <w:p w:rsidR="00A77B3E" w:rsidP="000817B2">
      <w:pPr>
        <w:ind w:left="-567" w:firstLine="567"/>
        <w:jc w:val="both"/>
      </w:pPr>
      <w:r>
        <w:t>На основании изложенного и руководствуясь ст. ст. 15.33 ч. 2, 29.9, 29.10 Кодекса РФ об административных правонарушениях, мировой судья,</w:t>
      </w:r>
    </w:p>
    <w:p w:rsidR="00A77B3E" w:rsidP="000817B2">
      <w:pPr>
        <w:ind w:left="-567" w:firstLine="567"/>
        <w:jc w:val="both"/>
      </w:pPr>
    </w:p>
    <w:p w:rsidR="00A77B3E" w:rsidP="000817B2">
      <w:pPr>
        <w:ind w:left="-567" w:firstLine="567"/>
        <w:jc w:val="center"/>
      </w:pPr>
      <w:r>
        <w:t>ПОСТАНОВИЛ:</w:t>
      </w:r>
    </w:p>
    <w:p w:rsidR="00A77B3E" w:rsidP="000817B2">
      <w:pPr>
        <w:ind w:left="-567" w:firstLine="567"/>
        <w:jc w:val="both"/>
      </w:pPr>
    </w:p>
    <w:p w:rsidR="00A77B3E" w:rsidP="000817B2">
      <w:pPr>
        <w:ind w:left="-567" w:firstLine="567"/>
        <w:jc w:val="both"/>
      </w:pPr>
      <w:r>
        <w:t xml:space="preserve">Должностное лицо  </w:t>
      </w:r>
      <w:r>
        <w:t>фио</w:t>
      </w:r>
      <w:r>
        <w:t xml:space="preserve">  признать виновным в совершении административного правонарушения, предусмотренно</w:t>
      </w:r>
      <w:r>
        <w:t>го ч. 2 ст. 15.33  Кодекса РФ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 w:rsidP="000817B2">
      <w:pPr>
        <w:ind w:left="-567" w:firstLine="567"/>
        <w:jc w:val="both"/>
      </w:pPr>
      <w:r>
        <w:t xml:space="preserve"> Административный штраф подлежит уплате   на следующие реквизиты: наименование получателя платежа - УФК по Республике Крым (для ГУ – ФСС РФ по Республике Крым), ИНН телефон, КПП телефон, номер счета 40101810335100010001, банк Отделение по Республике Крым Ц</w:t>
      </w:r>
      <w:r>
        <w:t>Б РФ, БИК телефон, ОКТМО телефон, КБК 39311690070076000140- ФСС штрафы.</w:t>
      </w:r>
    </w:p>
    <w:p w:rsidR="00A77B3E" w:rsidP="000817B2">
      <w:pPr>
        <w:ind w:left="-567" w:firstLine="567"/>
        <w:jc w:val="both"/>
      </w:pPr>
      <w:r>
        <w:t xml:space="preserve">В соответствии с ч.1 ст.32.2 </w:t>
      </w:r>
      <w:r>
        <w:t>КоАП</w:t>
      </w:r>
      <w:r>
        <w:t xml:space="preserve"> РФ - административный штраф должен быть уплачен лицом, привлеченным к административной ответственности не позднее 60 (шестидесяти) дней со дня вступле</w:t>
      </w:r>
      <w:r>
        <w:t>ния постановления о наложении штрафа в законную силу.</w:t>
      </w:r>
    </w:p>
    <w:p w:rsidR="00A77B3E" w:rsidP="000817B2">
      <w:pPr>
        <w:ind w:left="-567" w:firstLine="567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административный арест на ср</w:t>
      </w:r>
      <w:r>
        <w:t>ок до пятнадцати суток, либо обязательные работы на срок до 50 часов.</w:t>
      </w:r>
    </w:p>
    <w:p w:rsidR="00A77B3E" w:rsidP="000817B2">
      <w:pPr>
        <w:ind w:left="-567" w:firstLine="567"/>
        <w:jc w:val="both"/>
      </w:pPr>
      <w:r>
        <w:t>Документ, свидетельствующий об уплате штрафа предоставить в судебный участок № 91 по адресу: г. Феодосия, ул. Земская, 10.</w:t>
      </w:r>
    </w:p>
    <w:p w:rsidR="00A77B3E" w:rsidP="000817B2">
      <w:pPr>
        <w:ind w:left="-567" w:firstLine="567"/>
        <w:jc w:val="both"/>
      </w:pPr>
      <w:r>
        <w:t xml:space="preserve">          Постановление может быть обжаловано в течение 10 суто</w:t>
      </w:r>
      <w:r>
        <w:t>к со дня вручения или получения копии  настоящего постановления в Феодосийский городской суд Республики Крым.</w:t>
      </w:r>
    </w:p>
    <w:p w:rsidR="00A77B3E" w:rsidP="000817B2">
      <w:pPr>
        <w:ind w:left="-567" w:firstLine="567"/>
        <w:jc w:val="both"/>
      </w:pPr>
    </w:p>
    <w:p w:rsidR="00A77B3E" w:rsidP="000817B2">
      <w:pPr>
        <w:ind w:left="-567" w:firstLine="567"/>
        <w:jc w:val="both"/>
      </w:pPr>
      <w:r>
        <w:t xml:space="preserve">Мировой судья </w:t>
      </w:r>
      <w:r>
        <w:tab/>
      </w:r>
      <w:r>
        <w:tab/>
        <w:t xml:space="preserve">                /подпись/                                 Н.В. Воробьёва</w:t>
      </w:r>
    </w:p>
    <w:sectPr w:rsidSect="000817B2">
      <w:pgSz w:w="12240" w:h="15840"/>
      <w:pgMar w:top="851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82D"/>
    <w:rsid w:val="000817B2"/>
    <w:rsid w:val="00A77B3E"/>
    <w:rsid w:val="00FF28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28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