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002A8">
      <w:pPr>
        <w:ind w:left="-567" w:firstLine="425"/>
        <w:jc w:val="right"/>
      </w:pPr>
      <w:r>
        <w:t>УИД 91ms0087-01-2019-001888-87</w:t>
      </w:r>
      <w:r>
        <w:tab/>
        <w:t xml:space="preserve">                                                                                                 </w:t>
      </w:r>
    </w:p>
    <w:p w:rsidR="00A77B3E" w:rsidP="005002A8">
      <w:pPr>
        <w:ind w:left="-567" w:firstLine="425"/>
        <w:jc w:val="right"/>
      </w:pPr>
      <w:r>
        <w:t>Дело № 5-91-526/2019</w:t>
      </w:r>
    </w:p>
    <w:p w:rsidR="00A77B3E" w:rsidP="005002A8">
      <w:pPr>
        <w:ind w:left="-567" w:firstLine="425"/>
        <w:jc w:val="center"/>
      </w:pPr>
      <w:r>
        <w:t>ПОСТАНОВЛЕНИЕ</w:t>
      </w:r>
    </w:p>
    <w:p w:rsidR="00A77B3E" w:rsidP="005002A8">
      <w:pPr>
        <w:ind w:left="-567" w:firstLine="425"/>
        <w:jc w:val="both"/>
      </w:pPr>
    </w:p>
    <w:p w:rsidR="00A77B3E" w:rsidP="005002A8">
      <w:pPr>
        <w:ind w:left="-567" w:firstLine="425"/>
        <w:jc w:val="both"/>
      </w:pPr>
      <w:r>
        <w:t xml:space="preserve">23 декабря </w:t>
      </w:r>
      <w:r>
        <w:t>2019  года</w:t>
      </w:r>
      <w:r>
        <w:tab/>
      </w:r>
      <w:r>
        <w:tab/>
        <w:t xml:space="preserve">                                                                г. Феодосия</w:t>
      </w:r>
    </w:p>
    <w:p w:rsidR="00A77B3E" w:rsidP="005002A8">
      <w:pPr>
        <w:ind w:left="-567" w:firstLine="425"/>
        <w:jc w:val="both"/>
      </w:pPr>
    </w:p>
    <w:p w:rsidR="00A77B3E" w:rsidP="005002A8">
      <w:pPr>
        <w:ind w:left="-567" w:firstLine="425"/>
        <w:jc w:val="both"/>
      </w:pPr>
      <w:r>
        <w:t>Мировой судья судебного участка № 91 Феодосийского судебного района  (городской округ Феодосия) Республики Крым Воробьёва Н.В., рассмотрев в открытом судебном заседани</w:t>
      </w:r>
      <w:r>
        <w:t xml:space="preserve">и в зале суда по адресу: Республика Крым, г. Феодосия,  ул. Земская, 10, дело об административном правонарушении в отношении:                                                                                                                                 </w:t>
      </w:r>
    </w:p>
    <w:p w:rsidR="00A77B3E" w:rsidP="005002A8">
      <w:pPr>
        <w:ind w:left="-567" w:firstLine="425"/>
        <w:jc w:val="both"/>
      </w:pPr>
      <w:r>
        <w:t xml:space="preserve"> </w:t>
      </w:r>
      <w:r>
        <w:t xml:space="preserve">           должностного лица – директора наименование организации  </w:t>
      </w:r>
      <w:r>
        <w:t>фио</w:t>
      </w:r>
      <w:r>
        <w:t>, паспортные данные, зарегистрированного   по адресу: Республика Крым, г. Феодосия, адрес,  привлекаемого к административной ответственности по ч. 20 ст.   19.5 Кодекса Российской Федера</w:t>
      </w:r>
      <w:r>
        <w:t xml:space="preserve">ции об административных правонарушениях, </w:t>
      </w:r>
    </w:p>
    <w:p w:rsidR="00A77B3E" w:rsidP="005002A8">
      <w:pPr>
        <w:ind w:left="-567" w:firstLine="425"/>
        <w:jc w:val="both"/>
      </w:pPr>
      <w:r>
        <w:tab/>
      </w:r>
      <w:r>
        <w:tab/>
      </w:r>
      <w:r>
        <w:tab/>
        <w:t xml:space="preserve">                                                                   </w:t>
      </w:r>
    </w:p>
    <w:p w:rsidR="00A77B3E" w:rsidP="005002A8">
      <w:pPr>
        <w:ind w:left="-567" w:firstLine="425"/>
        <w:jc w:val="both"/>
      </w:pPr>
      <w:r>
        <w:t xml:space="preserve">                                                           УСТАНОВИЛ:</w:t>
      </w:r>
    </w:p>
    <w:p w:rsidR="00A77B3E" w:rsidP="005002A8">
      <w:pPr>
        <w:ind w:left="-567" w:firstLine="425"/>
        <w:jc w:val="both"/>
      </w:pPr>
      <w:r>
        <w:t xml:space="preserve">       В ходе проведения контрольного мероприятия по вопросу соблюдения п</w:t>
      </w:r>
      <w:r>
        <w:t xml:space="preserve">орядка и условий предоставления субсидий  МБОУ «Школа № 6 г. Феодосия» выявлен ряд нарушений, о чем составлен акт  № 02-14/13 от дата,  должностному лицу </w:t>
      </w:r>
      <w:r>
        <w:t>фио</w:t>
      </w:r>
      <w:r>
        <w:t xml:space="preserve"> выдано представление от дата № 02-13/13.  </w:t>
      </w:r>
    </w:p>
    <w:p w:rsidR="00A77B3E" w:rsidP="005002A8">
      <w:pPr>
        <w:ind w:left="-567" w:firstLine="425"/>
        <w:jc w:val="both"/>
      </w:pPr>
      <w:r>
        <w:t xml:space="preserve">        дата должностное лицо  </w:t>
      </w:r>
      <w:r>
        <w:t>фио</w:t>
      </w:r>
      <w:r>
        <w:t>,  находясь по адресу</w:t>
      </w:r>
      <w:r>
        <w:t>: Республика Крым, г. Феодосия, адрес,  не выполнил   Представление от дата № 02-13/13, полученное им лично дата  со сроком исполнения в течение одного месяца со дня получения.</w:t>
      </w:r>
    </w:p>
    <w:p w:rsidR="00A77B3E" w:rsidP="005002A8">
      <w:pPr>
        <w:ind w:left="-567" w:firstLine="425"/>
        <w:jc w:val="both"/>
      </w:pPr>
      <w:r>
        <w:t xml:space="preserve">        В судебное заседание  </w:t>
      </w:r>
      <w:r>
        <w:t>фио</w:t>
      </w:r>
      <w:r>
        <w:t xml:space="preserve"> не явился, уведомлен  надлежащим образом, про</w:t>
      </w:r>
      <w:r>
        <w:t xml:space="preserve">сил рассмотреть дело в его отсутствие, вину признал. </w:t>
      </w:r>
    </w:p>
    <w:p w:rsidR="00A77B3E" w:rsidP="005002A8">
      <w:pPr>
        <w:ind w:left="-567" w:firstLine="425"/>
        <w:jc w:val="both"/>
      </w:pPr>
      <w:r>
        <w:t xml:space="preserve">         Исследовав материалы дела об административном правонарушении, суд приходит к следующему выводу. </w:t>
      </w:r>
    </w:p>
    <w:p w:rsidR="00A77B3E" w:rsidP="005002A8">
      <w:pPr>
        <w:ind w:left="-567" w:firstLine="425"/>
        <w:jc w:val="both"/>
      </w:pPr>
      <w:r>
        <w:t xml:space="preserve">         Факт совершения должностным лицом административного правонарушения, предусмотренного ч.</w:t>
      </w:r>
      <w:r>
        <w:t xml:space="preserve"> 20 ст. 19.5  Кодекса Российской Федерации об административных правонарушениях, </w:t>
      </w:r>
      <w:r>
        <w:t>фио</w:t>
      </w:r>
      <w:r>
        <w:t xml:space="preserve">  не опровергается. </w:t>
      </w:r>
    </w:p>
    <w:p w:rsidR="00A77B3E" w:rsidP="005002A8">
      <w:pPr>
        <w:ind w:left="-567" w:firstLine="425"/>
        <w:jc w:val="both"/>
      </w:pPr>
      <w:r>
        <w:t xml:space="preserve">        Вина </w:t>
      </w:r>
      <w:r>
        <w:t>фио</w:t>
      </w:r>
      <w:r>
        <w:t xml:space="preserve"> в совершении административного правонарушения, предусмотренного ч. 20 ст. 19.5 Кодекса Российской Федерации об административных правона</w:t>
      </w:r>
      <w:r>
        <w:t>рушениях, подтверждается следующими имеющимися в материалах дела доказательствами: протоколом   об административном правонарушении № 14/2019 от дата; распоряжением  № 948 от дата; актом о результатах проведенного контрольного мероприятия от дата;  представ</w:t>
      </w:r>
      <w:r>
        <w:t xml:space="preserve">лением  № 02-13/13 от дата </w:t>
      </w:r>
    </w:p>
    <w:p w:rsidR="00A77B3E" w:rsidP="005002A8">
      <w:pPr>
        <w:ind w:left="-567" w:firstLine="425"/>
        <w:jc w:val="both"/>
      </w:pPr>
      <w:r>
        <w:t xml:space="preserve">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5002A8">
      <w:pPr>
        <w:ind w:left="-567" w:firstLine="425"/>
        <w:jc w:val="both"/>
      </w:pPr>
      <w:r>
        <w:t xml:space="preserve">        При рассмотрении данного дела об администр</w:t>
      </w:r>
      <w:r>
        <w:t>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5002A8">
      <w:pPr>
        <w:ind w:left="-567" w:firstLine="425"/>
        <w:jc w:val="both"/>
      </w:pPr>
      <w:r>
        <w:t xml:space="preserve">       Неустранимых сомнений, которые бы в силу ст.1.5 </w:t>
      </w:r>
      <w:r>
        <w:t>Ко</w:t>
      </w:r>
      <w:r>
        <w:t>АП</w:t>
      </w:r>
      <w:r>
        <w:t xml:space="preserve"> РФ могли быть истолкованы в пользу юридического лица, привлекаемого к административной ответственности, не установлено.</w:t>
      </w:r>
    </w:p>
    <w:p w:rsidR="00A77B3E" w:rsidP="005002A8">
      <w:pPr>
        <w:ind w:left="-567" w:firstLine="425"/>
        <w:jc w:val="both"/>
      </w:pPr>
      <w:r>
        <w:t xml:space="preserve">          Представление № 02-13/13  от дата  должностным лицом, в части установленных сроков для его исполнения, в судебном порядке н</w:t>
      </w:r>
      <w:r>
        <w:t xml:space="preserve">е обжаловалось,  </w:t>
      </w:r>
      <w:r>
        <w:t>фио</w:t>
      </w:r>
      <w:r>
        <w:t xml:space="preserve">  согласился с  установленными сроками,  при этом информацию о принятых мерах  по пресечению и устранению   выявленных нарушений на момент составления протокола об административном правонарушении не предоставил. </w:t>
      </w:r>
    </w:p>
    <w:p w:rsidR="00A77B3E" w:rsidP="005002A8">
      <w:pPr>
        <w:ind w:left="-567" w:firstLine="425"/>
        <w:jc w:val="both"/>
      </w:pPr>
      <w:r>
        <w:t xml:space="preserve">       Таким образом, в</w:t>
      </w:r>
      <w:r>
        <w:t xml:space="preserve">ина должностного  лица  </w:t>
      </w:r>
      <w:r>
        <w:t>фио</w:t>
      </w:r>
      <w:r>
        <w:t xml:space="preserve"> в совершении административного правонарушения полностью доказана, с учетом изложенного, его действия   подлежат квалификации по ч. 20 ст.  19.5 Кодекса Российской Федерации об административных правонарушениях, как  невыполнение </w:t>
      </w:r>
      <w:r>
        <w:t>в установленный срок законного  представления  органа  муниципального финансового контроля.</w:t>
      </w:r>
    </w:p>
    <w:p w:rsidR="00A77B3E" w:rsidP="005002A8">
      <w:pPr>
        <w:ind w:left="-567" w:firstLine="425"/>
        <w:jc w:val="both"/>
      </w:pPr>
      <w:r>
        <w:t xml:space="preserve">           Обстоятельствами, смягчающими административную ответственность, суд признает наличие малолетних детей, признание вины, отягчающих обстоятельств  судом не</w:t>
      </w:r>
      <w:r>
        <w:t xml:space="preserve"> установлено. </w:t>
      </w:r>
    </w:p>
    <w:p w:rsidR="00A77B3E" w:rsidP="005002A8">
      <w:pPr>
        <w:ind w:left="-567" w:firstLine="425"/>
        <w:jc w:val="both"/>
      </w:pPr>
      <w:r>
        <w:t xml:space="preserve">              Учитывая характер совершенного правонарушения,  личность виновного лица, мировой судья считает необходимым назначить должностному лицу </w:t>
      </w:r>
      <w:r>
        <w:t>фио</w:t>
      </w:r>
      <w:r>
        <w:t xml:space="preserve"> наказание в виде административного штрафа в пределах санкции статьи.          </w:t>
      </w:r>
    </w:p>
    <w:p w:rsidR="00A77B3E" w:rsidP="005002A8">
      <w:pPr>
        <w:ind w:left="-567" w:firstLine="425"/>
        <w:jc w:val="both"/>
      </w:pPr>
      <w:r>
        <w:t xml:space="preserve">         </w:t>
      </w:r>
      <w:r>
        <w:t xml:space="preserve">  На основании изложенного, руководствуясь ст. 4.1, ч. 20 ст. 19.5, п.1 ч.1 ст. 29.9, ст.29.10 Кодекса Российской Федерации об административных правонарушениях, мировой судья, -</w:t>
      </w:r>
    </w:p>
    <w:p w:rsidR="00A77B3E" w:rsidP="005002A8">
      <w:pPr>
        <w:ind w:left="-567" w:firstLine="425"/>
        <w:jc w:val="both"/>
      </w:pPr>
    </w:p>
    <w:p w:rsidR="00A77B3E" w:rsidP="005002A8">
      <w:pPr>
        <w:ind w:left="-567" w:firstLine="425"/>
        <w:jc w:val="center"/>
      </w:pPr>
      <w:r>
        <w:t>ПОСТАНОВИЛ:</w:t>
      </w:r>
    </w:p>
    <w:p w:rsidR="00A77B3E" w:rsidP="005002A8">
      <w:pPr>
        <w:ind w:left="-567" w:firstLine="425"/>
        <w:jc w:val="both"/>
      </w:pPr>
    </w:p>
    <w:p w:rsidR="00A77B3E" w:rsidP="005002A8">
      <w:pPr>
        <w:ind w:left="-567" w:firstLine="425"/>
        <w:jc w:val="both"/>
      </w:pPr>
      <w:r>
        <w:t xml:space="preserve">Признать должностное лицо </w:t>
      </w:r>
      <w:r>
        <w:t>фио</w:t>
      </w:r>
      <w:r>
        <w:t xml:space="preserve"> виновным в совершении администрати</w:t>
      </w:r>
      <w:r>
        <w:t>вного правонарушения, предусмотренного ч. 20 ст. 19.5  Кодекса РФ об административных правонарушениях,  и назначить ему наказание в виде административного штрафа в размере    сумма.</w:t>
      </w:r>
    </w:p>
    <w:p w:rsidR="00A77B3E" w:rsidP="005002A8">
      <w:pPr>
        <w:ind w:left="-567" w:firstLine="425"/>
        <w:jc w:val="both"/>
      </w:pPr>
      <w:r>
        <w:t>Административный штраф подлежит уплате с перечислением на следующие реквиз</w:t>
      </w:r>
      <w:r>
        <w:t xml:space="preserve">иты: </w:t>
      </w:r>
      <w:r>
        <w:t>р</w:t>
      </w:r>
      <w:r>
        <w:t>/с 40101810335100010001 банк Отделение адрес по Республике Крым ЦБ РФ (Контрольно – счетная палата л/с 04753213810), ИНН телефон, КПП телефон, БИК телефон, ОКТМО телефон, КБК 91211690040040000140.</w:t>
      </w:r>
    </w:p>
    <w:p w:rsidR="00A77B3E" w:rsidP="005002A8">
      <w:pPr>
        <w:ind w:left="-567" w:firstLine="425"/>
        <w:jc w:val="both"/>
      </w:pPr>
      <w:r>
        <w:t xml:space="preserve">В соответствии с ч.1 ст. 32.2 </w:t>
      </w:r>
      <w:r>
        <w:t>КоАП</w:t>
      </w:r>
      <w:r>
        <w:t xml:space="preserve"> РФ – </w:t>
      </w:r>
      <w:r>
        <w:t>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5002A8">
      <w:pPr>
        <w:ind w:left="-567" w:firstLine="425"/>
        <w:jc w:val="both"/>
      </w:pPr>
      <w:r>
        <w:t>Неуплата административного штрафа в срок, предусмотренный</w:t>
      </w:r>
      <w:r>
        <w:t xml:space="preserve"> настоящим Кодексом, влечет наложение административного штрафа в двукратном размере суммы неуплаченного штрафа, либо обязательные работы, либо административный арест.</w:t>
      </w:r>
    </w:p>
    <w:p w:rsidR="00A77B3E" w:rsidP="005002A8">
      <w:pPr>
        <w:ind w:left="-567" w:firstLine="425"/>
        <w:jc w:val="both"/>
      </w:pPr>
      <w:r>
        <w:t>Документ, свидетельствующий об уплате штрафа, предоставить в судебный участок № 91 по адр</w:t>
      </w:r>
      <w:r>
        <w:t xml:space="preserve">есу: г. Феодосия, ул. Земская, 10.  </w:t>
      </w:r>
    </w:p>
    <w:p w:rsidR="00A77B3E" w:rsidP="005002A8">
      <w:pPr>
        <w:ind w:left="-567" w:firstLine="425"/>
        <w:jc w:val="both"/>
      </w:pPr>
      <w:r>
        <w:t xml:space="preserve">          Постановление может быть обжаловано в течение 10 суток со дня вручения или получения его копии в Феодосийский городской суд Республики Крым.</w:t>
      </w:r>
    </w:p>
    <w:p w:rsidR="00A77B3E" w:rsidP="005002A8">
      <w:pPr>
        <w:ind w:left="-567" w:firstLine="425"/>
        <w:jc w:val="both"/>
      </w:pPr>
    </w:p>
    <w:p w:rsidR="00A77B3E" w:rsidP="005002A8">
      <w:pPr>
        <w:ind w:left="-567" w:firstLine="425"/>
        <w:jc w:val="both"/>
      </w:pPr>
      <w:r>
        <w:t xml:space="preserve"> Мировой судья </w:t>
      </w:r>
      <w:r>
        <w:tab/>
      </w:r>
      <w:r>
        <w:tab/>
      </w:r>
      <w:r>
        <w:tab/>
        <w:t xml:space="preserve">        /подпись/</w:t>
      </w:r>
      <w:r>
        <w:tab/>
        <w:t xml:space="preserve">      </w:t>
      </w:r>
      <w:r>
        <w:tab/>
        <w:t xml:space="preserve">            Н.В. Воробьё</w:t>
      </w:r>
      <w:r>
        <w:t>ва</w:t>
      </w:r>
    </w:p>
    <w:p w:rsidR="00A77B3E" w:rsidP="005002A8">
      <w:pPr>
        <w:ind w:left="-567" w:firstLine="425"/>
        <w:jc w:val="both"/>
      </w:pPr>
    </w:p>
    <w:sectPr w:rsidSect="005002A8">
      <w:pgSz w:w="12240" w:h="15840"/>
      <w:pgMar w:top="568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6FB"/>
    <w:rsid w:val="005002A8"/>
    <w:rsid w:val="00A77B3E"/>
    <w:rsid w:val="00E40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6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