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771DF">
      <w:pPr>
        <w:jc w:val="right"/>
      </w:pPr>
      <w:r>
        <w:t xml:space="preserve">                                                                Дело №5-92-12/2022</w:t>
      </w:r>
    </w:p>
    <w:p w:rsidR="00A77B3E" w:rsidP="003771DF">
      <w:pPr>
        <w:jc w:val="right"/>
      </w:pPr>
      <w:r>
        <w:t xml:space="preserve">               УИД: 91RS0023-01-2021-001917-52</w:t>
      </w:r>
    </w:p>
    <w:p w:rsidR="00A77B3E" w:rsidP="003771DF">
      <w:pPr>
        <w:jc w:val="both"/>
      </w:pPr>
    </w:p>
    <w:p w:rsidR="00A77B3E" w:rsidP="003771DF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3771DF" w:rsidP="003771DF">
      <w:pPr>
        <w:jc w:val="both"/>
      </w:pPr>
    </w:p>
    <w:p w:rsidR="00A77B3E" w:rsidP="003771DF">
      <w:pPr>
        <w:jc w:val="both"/>
      </w:pPr>
      <w:r>
        <w:t xml:space="preserve">13 января 2021 года                                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771DF" w:rsidP="003771DF">
      <w:pPr>
        <w:jc w:val="both"/>
      </w:pPr>
    </w:p>
    <w:p w:rsidR="00A77B3E" w:rsidP="003771D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</w:t>
      </w:r>
      <w:r>
        <w:t>крытом судебном заседании дело об административном правонарушении, предусмотренном ст.6.1.1 КоАП РФ в отношении Левина Евгения Евгеньевича, ПАСПОРТНЫЕ ДАННЫЕ, гражданина Российской Федерации, работающего по найму, зарегистрированного по адресу</w:t>
      </w:r>
      <w:r>
        <w:t xml:space="preserve">: АДРЕС, </w:t>
      </w:r>
      <w:r>
        <w:t>прож</w:t>
      </w:r>
      <w:r>
        <w:t>ивающего</w:t>
      </w:r>
      <w:r>
        <w:t xml:space="preserve"> по адресу: АДРЕС,</w:t>
      </w:r>
    </w:p>
    <w:p w:rsidR="00A77B3E" w:rsidP="003771DF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3771DF" w:rsidP="003771DF">
      <w:pPr>
        <w:jc w:val="both"/>
      </w:pPr>
    </w:p>
    <w:p w:rsidR="00A77B3E" w:rsidP="003771DF">
      <w:pPr>
        <w:ind w:firstLine="720"/>
        <w:jc w:val="both"/>
      </w:pPr>
      <w:r>
        <w:t>Левин Е.Е. совершил нанесение побоев, причинивших физическую боль, не повлекших последствий, указанных в статье 115 Уголовного кодекса Российской Федерации, если эти действия не</w:t>
      </w:r>
      <w:r>
        <w:t xml:space="preserve"> содержат уголовно наказуемого деяния, при следующих обстоятельствах:</w:t>
      </w:r>
    </w:p>
    <w:p w:rsidR="00A77B3E" w:rsidP="003771DF">
      <w:pPr>
        <w:ind w:firstLine="720"/>
        <w:jc w:val="both"/>
      </w:pPr>
      <w:r>
        <w:t>ДАТА в ВРЕМЯ</w:t>
      </w:r>
      <w:r>
        <w:t xml:space="preserve"> часов, Левин Е.Е., находясь по адресу: </w:t>
      </w:r>
      <w:r>
        <w:t>АДРЕС, во время возникшего конфликта нанес побои ФИО, а именно, нанес ей не менее шести ударов в область головы, туловища, рук, чем пр</w:t>
      </w:r>
      <w:r>
        <w:t>ичинил последней телесные повреждения, которые согласно заключению эксперта №НОМЕР</w:t>
      </w:r>
      <w:r>
        <w:t xml:space="preserve"> от ДАТА, расцениваются как повреждения, не причинившие вред здоровью человека, т.е. своими действиями совершил административное правонарушение, ответственность за которое пред</w:t>
      </w:r>
      <w:r>
        <w:t>усмотрена ст.6.1.1 КоАП РФ.</w:t>
      </w:r>
    </w:p>
    <w:p w:rsidR="00A77B3E" w:rsidP="003771DF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Левин Е.Е. вину признал, пояснил, что ДАТА после того, как ФИО применила в отношении него перцовый баллончик,  он </w:t>
      </w:r>
      <w:r>
        <w:t xml:space="preserve">нанес ей несколько ударов в область  рук, других обстоятельств не помнит. </w:t>
      </w:r>
    </w:p>
    <w:p w:rsidR="00A77B3E" w:rsidP="003771DF">
      <w:pPr>
        <w:ind w:firstLine="720"/>
        <w:jc w:val="both"/>
      </w:pPr>
      <w:r>
        <w:t>Потерпевшая ФИО в судебном заседании подтвердила факт нанесения ей Левиным Е.Е. телесных повреждений.</w:t>
      </w:r>
    </w:p>
    <w:p w:rsidR="00A77B3E" w:rsidP="003771DF">
      <w:pPr>
        <w:ind w:firstLine="720"/>
        <w:jc w:val="both"/>
      </w:pPr>
      <w:r>
        <w:t>Выслушав пояснения лица, в отношении которого ведется производство по делу об а</w:t>
      </w:r>
      <w:r>
        <w:t>дминистративном правонарушении, потерпевшую, изучив материалы дела об административном правонарушении, мировой судья приходит к следующему.</w:t>
      </w:r>
    </w:p>
    <w:p w:rsidR="00A77B3E" w:rsidP="003771DF">
      <w:pPr>
        <w:ind w:firstLine="720"/>
        <w:jc w:val="both"/>
      </w:pPr>
      <w:r>
        <w:t>Правонарушение, предусмотренное ст.6.1.1 КоАП РФ, посягает на здоровье человека, охрану которого, наряду с личной не</w:t>
      </w:r>
      <w:r>
        <w:t>прикосновенностью, гарантирует Конституция РФ.</w:t>
      </w:r>
    </w:p>
    <w:p w:rsidR="00A77B3E" w:rsidP="003771DF">
      <w:pPr>
        <w:ind w:firstLine="720"/>
        <w:jc w:val="both"/>
      </w:pPr>
      <w:r>
        <w:t xml:space="preserve"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</w:t>
      </w:r>
      <w:r>
        <w:t>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</w:t>
      </w:r>
      <w:r>
        <w:t>ти до ста двадцати часов.</w:t>
      </w:r>
    </w:p>
    <w:p w:rsidR="00A77B3E" w:rsidP="003771DF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</w:t>
      </w:r>
      <w:r>
        <w:t>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</w:t>
      </w:r>
      <w:r>
        <w:t>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3771DF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</w:t>
      </w:r>
      <w:r>
        <w:t xml:space="preserve">ида повреждения, хотя в результате их нанесения могут </w:t>
      </w:r>
      <w:r>
        <w:t>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</w:t>
      </w:r>
      <w:r>
        <w:t>те с тем побои могут и не оставить после себя никаких объективно выявляемых повреждений.</w:t>
      </w:r>
    </w:p>
    <w:p w:rsidR="00A77B3E" w:rsidP="003771DF">
      <w:pPr>
        <w:ind w:firstLine="720"/>
        <w:jc w:val="both"/>
      </w:pPr>
      <w: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</w:t>
      </w:r>
      <w:r>
        <w:t>факторов и другие аналогичные действия.</w:t>
      </w:r>
    </w:p>
    <w:p w:rsidR="00A77B3E" w:rsidP="003771DF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3771DF">
      <w:pPr>
        <w:ind w:firstLine="720"/>
        <w:jc w:val="both"/>
      </w:pPr>
      <w:r>
        <w:t>В соответствии со ст. 26.2 Кодекса Российской Фед</w:t>
      </w:r>
      <w:r>
        <w:t xml:space="preserve">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</w:t>
      </w:r>
      <w:r>
        <w:t xml:space="preserve">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</w:t>
      </w:r>
      <w:r>
        <w:t>, а также показаниями специальных технических средств, вещественными доказательствами.</w:t>
      </w:r>
    </w:p>
    <w:p w:rsidR="00A77B3E" w:rsidP="003771DF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</w:t>
      </w:r>
      <w:r>
        <w:t xml:space="preserve">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3771DF">
      <w:pPr>
        <w:ind w:firstLine="720"/>
        <w:jc w:val="both"/>
      </w:pPr>
      <w:r>
        <w:t xml:space="preserve">Вина Левина Е.Е. подтверждается представленными по делу доказательствами, а именно: </w:t>
      </w:r>
    </w:p>
    <w:p w:rsidR="00A77B3E" w:rsidP="003771DF">
      <w:pPr>
        <w:ind w:firstLine="720"/>
        <w:jc w:val="both"/>
      </w:pPr>
      <w:r>
        <w:t xml:space="preserve">- протоколом об </w:t>
      </w:r>
      <w:r>
        <w:t xml:space="preserve">административном правонарушении №РК-НОМЕР </w:t>
      </w:r>
      <w:r>
        <w:t>от</w:t>
      </w:r>
      <w:r>
        <w:t xml:space="preserve"> </w:t>
      </w:r>
      <w:r>
        <w:t>ДАТА</w:t>
      </w:r>
      <w:r>
        <w:t>, согласно в котором зафиксировано существо правонарушения (л.д.1);</w:t>
      </w:r>
    </w:p>
    <w:p w:rsidR="00A77B3E" w:rsidP="003771DF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(л.д.3);</w:t>
      </w:r>
    </w:p>
    <w:p w:rsidR="00A77B3E" w:rsidP="003771DF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(л.д.4);</w:t>
      </w:r>
    </w:p>
    <w:p w:rsidR="00A77B3E" w:rsidP="003771DF">
      <w:pPr>
        <w:ind w:firstLine="720"/>
        <w:jc w:val="both"/>
      </w:pPr>
      <w:r>
        <w:t xml:space="preserve">- письменным </w:t>
      </w:r>
      <w:r>
        <w:t xml:space="preserve">объяснением потерпевшей ФИО </w:t>
      </w:r>
      <w:r>
        <w:t>от</w:t>
      </w:r>
      <w:r>
        <w:t xml:space="preserve"> ДАТА (л.д.5);</w:t>
      </w:r>
    </w:p>
    <w:p w:rsidR="00A77B3E" w:rsidP="003771DF">
      <w:pPr>
        <w:jc w:val="both"/>
      </w:pPr>
      <w:r>
        <w:t xml:space="preserve"> - письменным заявлением ФИО, поступившим в ОМВД по Черноморскому району ДАТА (л.д.17);</w:t>
      </w:r>
    </w:p>
    <w:p w:rsidR="00A77B3E" w:rsidP="003771DF">
      <w:pPr>
        <w:ind w:firstLine="720"/>
        <w:jc w:val="both"/>
      </w:pPr>
      <w:r>
        <w:t>- заключением эксперта №НОМЕР</w:t>
      </w:r>
      <w:r>
        <w:t xml:space="preserve"> от ДАТА, согласно которому у ФИО обнаружены повреждения –  кровоподтёк и ссадины на правой кист</w:t>
      </w:r>
      <w:r>
        <w:t>и, кровоподтёк на животе, кровоподтёк и ссадины на левом бедре; повреждения образовались от травматического воздействия тупых предметов с ограниченной травмирующей поверхностью, предмет которым причинены повреждения в области живота и левого бедра имел огр</w:t>
      </w:r>
      <w:r>
        <w:t>аниченную удлиненную поверхность, прямолинейную грань либо ребро;</w:t>
      </w:r>
      <w:r>
        <w:t xml:space="preserve">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</w:t>
      </w:r>
      <w:r>
        <w:t>оровью человека (л.д.19-20).</w:t>
      </w:r>
    </w:p>
    <w:p w:rsidR="00A77B3E" w:rsidP="003771DF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3771DF">
      <w:pPr>
        <w:ind w:firstLine="720"/>
        <w:jc w:val="both"/>
      </w:pPr>
      <w:r>
        <w:t>Оценивая</w:t>
      </w:r>
      <w:r>
        <w:t xml:space="preserve">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Левина Е.Е. в совершении адм</w:t>
      </w:r>
      <w:r>
        <w:t>инистративного правонарушения нашла свое подтверждение в ходе судебного заседания.</w:t>
      </w:r>
    </w:p>
    <w:p w:rsidR="00A77B3E" w:rsidP="003771DF">
      <w:pPr>
        <w:ind w:firstLine="720"/>
        <w:jc w:val="both"/>
      </w:pPr>
      <w:r>
        <w:t xml:space="preserve">Действия Левина Е.Е. мировой судья квалифицирует по ст. 6.1.1 Кодекса Российской Федерации об административных правонарушениях, как нанесение побоев или совершение иных </w:t>
      </w:r>
      <w:r>
        <w:t>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3771DF">
      <w:pPr>
        <w:ind w:firstLine="720"/>
        <w:jc w:val="both"/>
      </w:pPr>
      <w:r>
        <w:t xml:space="preserve">Каких-либо неустранимых сомнений по делу, которые </w:t>
      </w:r>
      <w:r>
        <w:t>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3771DF">
      <w:pPr>
        <w:ind w:firstLine="720"/>
        <w:jc w:val="both"/>
      </w:pPr>
      <w:r>
        <w:t>Срок давности привлечения лица к административной ответственности, уста</w:t>
      </w:r>
      <w:r>
        <w:t>новленный статьей Кодекса Российской Федерации об административных правонарушениях не истек.</w:t>
      </w:r>
    </w:p>
    <w:p w:rsidR="00A77B3E" w:rsidP="003771DF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3771DF">
      <w:pPr>
        <w:ind w:firstLine="720"/>
        <w:jc w:val="both"/>
      </w:pPr>
      <w:r>
        <w:t>Обстоятельств смягчающ</w:t>
      </w:r>
      <w:r>
        <w:t xml:space="preserve">их и отягчающих административную ответственность в соответствии со ст.ст.4.2, 4.3 Кодекса Российской Федерации об административных правонарушениях, суд в действиях Левина Е.Е. не усматривает. </w:t>
      </w:r>
    </w:p>
    <w:p w:rsidR="00A77B3E" w:rsidP="003771DF">
      <w:pPr>
        <w:ind w:firstLine="720"/>
        <w:jc w:val="both"/>
      </w:pPr>
      <w:r>
        <w:t>С учётом отсутствия у Левина Е.Е. официального места работы, по</w:t>
      </w:r>
      <w:r>
        <w:t xml:space="preserve">стоянного заработка, а так же постоянного места проживания на территории Республики Крым, а также наличия сведений о привлечении Левина Е.Е. за аналогичные административные правонарушения, по которым наказание в виде административного штрафа не исполнено, </w:t>
      </w:r>
      <w:r>
        <w:t>суд полагает назначение Левину Е.Е.   наказания в виде административного штрафа, а также в виде обязательных</w:t>
      </w:r>
      <w:r>
        <w:t xml:space="preserve"> работ, </w:t>
      </w:r>
      <w:r>
        <w:t>нецелесообразным</w:t>
      </w:r>
      <w:r>
        <w:t>.</w:t>
      </w:r>
    </w:p>
    <w:p w:rsidR="00A77B3E" w:rsidP="003771DF">
      <w:pPr>
        <w:ind w:firstLine="720"/>
        <w:jc w:val="both"/>
      </w:pPr>
      <w:r>
        <w:t>Учитывая вышеизложенное, характер совершенного Левина Е.Е. административного правонарушения, степень его вины, личность ви</w:t>
      </w:r>
      <w:r>
        <w:t xml:space="preserve">новного, его имущественное положение, отсутствие обстоятельств смягчающих и  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</w:t>
      </w:r>
      <w:r>
        <w:t>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3771DF">
      <w:pPr>
        <w:ind w:firstLine="720"/>
        <w:jc w:val="both"/>
      </w:pPr>
      <w:r>
        <w:t>Сведений о том, что Левин Е.Е. относится к лицам, к которым не может быть применен административный арест в соответствии со ст. 3.</w:t>
      </w:r>
      <w:r>
        <w:t>9 КоАП РФ, материалы дела не содержат.</w:t>
      </w:r>
    </w:p>
    <w:p w:rsidR="00A77B3E" w:rsidP="003771DF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3771DF">
      <w:pPr>
        <w:jc w:val="both"/>
      </w:pPr>
    </w:p>
    <w:p w:rsidR="00A77B3E" w:rsidP="003771DF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3771DF">
      <w:pPr>
        <w:jc w:val="both"/>
      </w:pPr>
    </w:p>
    <w:p w:rsidR="00A77B3E" w:rsidP="003771DF">
      <w:pPr>
        <w:ind w:firstLine="720"/>
        <w:jc w:val="both"/>
      </w:pPr>
      <w:r>
        <w:t>Левин</w:t>
      </w:r>
      <w:r>
        <w:t xml:space="preserve">а Евгения Евгеньевича, ПАСПОРТНЫЕ ДАННЫЕ,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ареста сроком </w:t>
      </w:r>
      <w:r>
        <w:t>на 10 (десять) суток.</w:t>
      </w:r>
    </w:p>
    <w:p w:rsidR="00A77B3E" w:rsidP="003771DF">
      <w:pPr>
        <w:ind w:firstLine="720"/>
        <w:jc w:val="both"/>
      </w:pPr>
      <w:r>
        <w:t>Срок административного ареста исчислять с 10-00 часов 13 января 2022 года.</w:t>
      </w:r>
    </w:p>
    <w:p w:rsidR="00A77B3E" w:rsidP="003771D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</w:t>
      </w:r>
      <w:r>
        <w:t>ение 10 суток со дня вручения или получения копии постановления.</w:t>
      </w:r>
    </w:p>
    <w:p w:rsidR="00A77B3E" w:rsidP="003771DF">
      <w:pPr>
        <w:jc w:val="both"/>
      </w:pPr>
      <w:r>
        <w:t xml:space="preserve">     </w:t>
      </w:r>
    </w:p>
    <w:p w:rsidR="00A77B3E" w:rsidP="003771D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О.В. </w:t>
      </w:r>
      <w:r>
        <w:t>Байбарза</w:t>
      </w:r>
    </w:p>
    <w:p w:rsidR="00A77B3E" w:rsidP="003771DF">
      <w:pPr>
        <w:jc w:val="both"/>
      </w:pPr>
    </w:p>
    <w:p w:rsidR="003771DF" w:rsidP="003771DF">
      <w:pPr>
        <w:ind w:firstLine="720"/>
        <w:jc w:val="both"/>
      </w:pPr>
      <w:r>
        <w:t>СОГЛАСОВАНО»</w:t>
      </w:r>
    </w:p>
    <w:p w:rsidR="003771DF" w:rsidP="003771DF">
      <w:pPr>
        <w:ind w:firstLine="720"/>
        <w:jc w:val="both"/>
      </w:pPr>
    </w:p>
    <w:p w:rsidR="003771DF" w:rsidP="003771DF">
      <w:pPr>
        <w:ind w:firstLine="720"/>
        <w:jc w:val="both"/>
      </w:pPr>
      <w:r>
        <w:t>Мировой судья</w:t>
      </w:r>
    </w:p>
    <w:p w:rsidR="003771DF" w:rsidP="003771DF">
      <w:pPr>
        <w:ind w:firstLine="720"/>
        <w:jc w:val="both"/>
      </w:pPr>
      <w:r>
        <w:t>судебного участка №92</w:t>
      </w:r>
    </w:p>
    <w:p w:rsidR="003771DF" w:rsidP="003771DF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3771D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DF"/>
    <w:rsid w:val="003771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