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66A7">
      <w:pPr>
        <w:jc w:val="both"/>
      </w:pPr>
      <w:r>
        <w:t xml:space="preserve">                                                                                </w:t>
      </w:r>
      <w:r>
        <w:tab/>
      </w:r>
      <w:r>
        <w:tab/>
        <w:t xml:space="preserve">      </w:t>
      </w:r>
      <w:r>
        <w:tab/>
      </w:r>
      <w:r>
        <w:tab/>
      </w:r>
      <w:r w:rsidR="00C766A7">
        <w:t xml:space="preserve">   </w:t>
      </w:r>
      <w:r>
        <w:t>Дело № 5-92-33/2019</w:t>
      </w:r>
    </w:p>
    <w:p w:rsidR="00C766A7" w:rsidP="00C766A7">
      <w:pPr>
        <w:jc w:val="both"/>
      </w:pPr>
    </w:p>
    <w:p w:rsidR="00A77B3E" w:rsidP="00C766A7">
      <w:pPr>
        <w:jc w:val="both"/>
      </w:pPr>
      <w:r>
        <w:t xml:space="preserve">                                                       </w:t>
      </w:r>
      <w:r w:rsidR="00485F5E">
        <w:t>П О С Т А Н О В Л Е Н И Е</w:t>
      </w:r>
    </w:p>
    <w:p w:rsidR="00C766A7" w:rsidP="00C766A7">
      <w:pPr>
        <w:jc w:val="both"/>
      </w:pPr>
    </w:p>
    <w:p w:rsidR="00A77B3E" w:rsidP="00C766A7">
      <w:pPr>
        <w:jc w:val="both"/>
      </w:pPr>
      <w:r>
        <w:t xml:space="preserve">05 февраля 2019 года                          </w:t>
      </w:r>
      <w:r w:rsidR="00C766A7">
        <w:t xml:space="preserve">     </w:t>
      </w:r>
      <w:r w:rsidR="00C766A7">
        <w:tab/>
        <w:t xml:space="preserve">                       </w:t>
      </w:r>
      <w:r>
        <w:t>пгт</w:t>
      </w:r>
      <w:r>
        <w:t>. Черноморское, Республика Крым</w:t>
      </w:r>
    </w:p>
    <w:p w:rsidR="00C766A7" w:rsidP="00C766A7">
      <w:pPr>
        <w:jc w:val="both"/>
      </w:pPr>
    </w:p>
    <w:p w:rsidR="00A77B3E" w:rsidP="00C766A7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Ткаченко Артура Евгеньевича, ПАСПОРТНЫЕ ДАННЫЕ, гражданина Российской Федерации, работающего </w:t>
      </w:r>
      <w:r w:rsidR="00C766A7">
        <w:t>НАИМЕНОВАНИЕ ПРЕДПРИЯТИЯ</w:t>
      </w:r>
      <w:r>
        <w:t xml:space="preserve"> стоматология, зарегистрированного  и</w:t>
      </w:r>
      <w:r w:rsidR="00C766A7">
        <w:t xml:space="preserve"> проживающего по адресу: АДРЕС</w:t>
      </w:r>
      <w:r>
        <w:t xml:space="preserve">, </w:t>
      </w:r>
    </w:p>
    <w:p w:rsidR="00C766A7" w:rsidP="00C766A7">
      <w:pPr>
        <w:ind w:firstLine="720"/>
        <w:jc w:val="both"/>
      </w:pPr>
    </w:p>
    <w:p w:rsidR="00A77B3E" w:rsidP="00C766A7">
      <w:pPr>
        <w:jc w:val="both"/>
      </w:pPr>
      <w:r>
        <w:t xml:space="preserve">                                                           </w:t>
      </w:r>
      <w:r w:rsidR="00485F5E">
        <w:t>У С Т А Н О В И Л:</w:t>
      </w:r>
    </w:p>
    <w:p w:rsidR="00C766A7" w:rsidP="00C766A7">
      <w:pPr>
        <w:jc w:val="both"/>
      </w:pPr>
    </w:p>
    <w:p w:rsidR="00A77B3E" w:rsidP="00C766A7">
      <w:pPr>
        <w:ind w:firstLine="720"/>
        <w:jc w:val="both"/>
      </w:pPr>
      <w:r>
        <w:t>Ткаченко А.Е. 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E6399E">
      <w:pPr>
        <w:ind w:firstLine="720"/>
        <w:jc w:val="both"/>
      </w:pPr>
      <w:r>
        <w:t xml:space="preserve">ДАТА в </w:t>
      </w:r>
      <w:r w:rsidR="00E6399E">
        <w:t>ВРЕМЯ</w:t>
      </w:r>
      <w:r>
        <w:t xml:space="preserve"> часов, н</w:t>
      </w:r>
      <w:r>
        <w:t xml:space="preserve">а АДРЕС, в АДРЕС, водитель Ткаченко А.Е., в нарушение п. 2.7 ПДД РФ, управлял транспортным средством - автомобилем марки МАРКА АВТОМОБИЛЯ, государственный номерной знак </w:t>
      </w:r>
      <w:r w:rsidR="00E6399E">
        <w:t>НОМЕР</w:t>
      </w:r>
      <w:r>
        <w:t>, принадлежащим ФИО, в состоянии алкогольного опьянения, т.е. совершил админист</w:t>
      </w:r>
      <w:r>
        <w:t>ративное правонарушение, предусмотренное ч.1 ст.12.8 КоАП РФ.</w:t>
      </w:r>
    </w:p>
    <w:p w:rsidR="00A77B3E" w:rsidP="00E6399E">
      <w:pPr>
        <w:ind w:firstLine="720"/>
        <w:jc w:val="both"/>
      </w:pPr>
      <w:r>
        <w:t>В судебном заседании Ткаченко А.Е. вину признал, в содеянном раскаялся.</w:t>
      </w:r>
    </w:p>
    <w:p w:rsidR="00A77B3E" w:rsidP="00E6399E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</w:t>
      </w:r>
      <w:r>
        <w:t>ии, суд приходит к выводу, что вина Ткаченко А.Е.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E6399E">
      <w:pPr>
        <w:ind w:firstLine="720"/>
        <w:jc w:val="both"/>
      </w:pPr>
      <w:r>
        <w:t>Виновность Ткаченко А.Е. в совершении правонарушения подтверждается исследованными п</w:t>
      </w:r>
      <w:r>
        <w:t>о делу доказательствами:</w:t>
      </w:r>
    </w:p>
    <w:p w:rsidR="00A77B3E" w:rsidP="00E6399E">
      <w:pPr>
        <w:ind w:firstLine="720"/>
        <w:jc w:val="both"/>
      </w:pPr>
      <w:r>
        <w:t xml:space="preserve">- протоколом об административном правонарушении </w:t>
      </w:r>
      <w:r w:rsidR="00E6399E">
        <w:t>НОМЕР</w:t>
      </w:r>
      <w:r>
        <w:t xml:space="preserve"> от ДАТА, согласно которому ДАТА в </w:t>
      </w:r>
      <w:r w:rsidR="00E6399E">
        <w:t>ВРЕМЯ</w:t>
      </w:r>
      <w:r>
        <w:t xml:space="preserve"> часов, на АДРЕС, в АДРЕС, водитель Ткаченко А.Е., в нарушение п. 2.7 ПДД РФ, управлял транспортным средством - автомобилем марки </w:t>
      </w:r>
      <w:r>
        <w:t xml:space="preserve">МАРКА АВТОМОБИЛЯ, государственный номерной знак </w:t>
      </w:r>
      <w:r w:rsidR="00E6399E">
        <w:t>НОМЕР</w:t>
      </w:r>
      <w:r>
        <w:t>, в состоянии алкогольного опьянения (л.д.1);</w:t>
      </w:r>
    </w:p>
    <w:p w:rsidR="00A77B3E" w:rsidP="00E6399E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E6399E">
        <w:t>НОМЕР</w:t>
      </w:r>
      <w:r>
        <w:t xml:space="preserve"> от ДАТА, согласно которому Ткаченко А.Е. был отстранен от управления трансп</w:t>
      </w:r>
      <w:r>
        <w:t>ортным средством – автомобилем марки МАРКА АВТОМОБИЛЯ</w:t>
      </w:r>
      <w:r>
        <w:t xml:space="preserve">, государственный номерной знак </w:t>
      </w:r>
      <w:r w:rsidR="00E6399E">
        <w:t>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E6399E">
      <w:pPr>
        <w:ind w:firstLine="720"/>
        <w:jc w:val="both"/>
      </w:pPr>
      <w:r>
        <w:t xml:space="preserve">-  актом освидетельствования на состояние алкогольного опьянения </w:t>
      </w:r>
      <w:r w:rsidR="00E6399E">
        <w:t>НОМЕР</w:t>
      </w:r>
      <w:r>
        <w:t xml:space="preserve"> от ДАТА, составленного при осуществлении видеозаписи, из которого следует, что освидетельствование не проводилось в связи с отказом Ткаченко А.Е. от его прохождения (л.д.3); </w:t>
      </w:r>
    </w:p>
    <w:p w:rsidR="00A77B3E" w:rsidP="00E6399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</w:t>
      </w:r>
      <w:r>
        <w:t xml:space="preserve">опьянения </w:t>
      </w:r>
      <w:r w:rsidR="00E6399E">
        <w:t>НОМЕР</w:t>
      </w:r>
      <w:r>
        <w:t xml:space="preserve"> от ДАТА, из которого следует, что Ткаченко А.Е.,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в связи с наличием достаточных основан</w:t>
      </w:r>
      <w:r>
        <w:t>ий полагать, что водитель транспортного средства находится в состоянии опьянения (запах алкоголя изо рта) и отказе от прохождения освидетельствования на состояние алкогольного опьянения. При этом  Ткаченко А.Е. согласился пройти медицинское освидетельствов</w:t>
      </w:r>
      <w:r>
        <w:t>ание на состояние опьянения, о чем в протоколе имеется его подпись (л.д.4);</w:t>
      </w:r>
    </w:p>
    <w:p w:rsidR="00A77B3E" w:rsidP="00E6399E">
      <w:pPr>
        <w:ind w:firstLine="720"/>
        <w:jc w:val="both"/>
      </w:pPr>
      <w:r>
        <w:t>- актом медицинского освидетельствования на состояние опьянения №</w:t>
      </w:r>
      <w:r w:rsidR="00E6399E">
        <w:t>НОМЕР</w:t>
      </w:r>
      <w:r>
        <w:t xml:space="preserve"> от ДАТА, согласно которому Ткаченко А.Е. был освидетельствован врачом психиатром-наркологом ГБУЗ РК «Черноморска</w:t>
      </w:r>
      <w:r>
        <w:t xml:space="preserve">я ЦРБ». По результатам освидетельствования врачом дано медицинское заключение о нахождении Ткаченко А.Е. в состоянии алкогольного опьянения. Данный факт был установлен на основании показаний прибора </w:t>
      </w:r>
      <w:r>
        <w:t>Alcotest</w:t>
      </w:r>
      <w:r>
        <w:t xml:space="preserve"> 6810, № ARJK-0150, проверенного надлежащим образ</w:t>
      </w:r>
      <w:r>
        <w:t>ом. По показаниям прибора наличие этилового спирта в выдыхаемом воздухе у Ткаченко А.Е. по состоянию на ВРЕМЯ</w:t>
      </w:r>
      <w:r>
        <w:t xml:space="preserve"> час. составило – РЕЗУЛЬТАТ</w:t>
      </w:r>
      <w:r>
        <w:t xml:space="preserve"> мг/л; на ВРЕМЯ – РЕЗУЛЬТАТ</w:t>
      </w:r>
      <w:r>
        <w:t xml:space="preserve"> мг/л. К акту прилагаются распечатки результатов исследования (л.д.5-7);</w:t>
      </w:r>
    </w:p>
    <w:p w:rsidR="00A77B3E" w:rsidP="00485F5E">
      <w:pPr>
        <w:ind w:firstLine="720"/>
        <w:jc w:val="both"/>
      </w:pPr>
      <w:r>
        <w:t>-  протоколом о задержании тра</w:t>
      </w:r>
      <w:r>
        <w:t>нспортного средства НОМЕР</w:t>
      </w:r>
      <w:r>
        <w:t xml:space="preserve"> от ДАТА, согласно которому транспортное средство - автомобиль марки МАРКА </w:t>
      </w:r>
      <w:r>
        <w:t>АВТОМОБИЛЯ,  государственный</w:t>
      </w:r>
      <w:r>
        <w:t xml:space="preserve"> номерной знак МАРКА</w:t>
      </w:r>
      <w:r>
        <w:t>, было передано ФИО</w:t>
      </w:r>
      <w:r>
        <w:t>, для транспортировки и помещения на специализированную стоянку (л.д.8);</w:t>
      </w:r>
    </w:p>
    <w:p w:rsidR="00A77B3E" w:rsidP="00485F5E">
      <w:pPr>
        <w:ind w:firstLine="720"/>
        <w:jc w:val="both"/>
      </w:pPr>
      <w:r>
        <w:t>- в</w:t>
      </w:r>
      <w:r>
        <w:t>идеозаписью с места совершения административного правонарушения (л.д.10);</w:t>
      </w:r>
    </w:p>
    <w:p w:rsidR="00A77B3E" w:rsidP="00485F5E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Ткаченко А.Е. по информации АИПС получал водительское удостоверение №НОМЕР</w:t>
      </w:r>
      <w:r>
        <w:t xml:space="preserve"> (л.д.11);</w:t>
      </w:r>
    </w:p>
    <w:p w:rsidR="00A77B3E" w:rsidP="00485F5E">
      <w:pPr>
        <w:ind w:firstLine="720"/>
        <w:jc w:val="both"/>
      </w:pPr>
      <w:r>
        <w:t>- ра</w:t>
      </w:r>
      <w:r>
        <w:t>спечаткой результатов поиска правонарушений (л.д.13).</w:t>
      </w:r>
    </w:p>
    <w:p w:rsidR="00A77B3E" w:rsidP="00485F5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</w:t>
      </w:r>
      <w:r>
        <w:t>х объективности.</w:t>
      </w:r>
    </w:p>
    <w:p w:rsidR="00A77B3E" w:rsidP="00485F5E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t>ание, в болезненном или утомленном состоянии, ставящем под угрозу безопасность движения.</w:t>
      </w:r>
    </w:p>
    <w:p w:rsidR="00A77B3E" w:rsidP="00485F5E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</w:t>
      </w:r>
      <w:r>
        <w:t>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</w:t>
      </w:r>
      <w:r>
        <w:t xml:space="preserve"> и (или) акт медицинского освидетельствования на состояние опьянения.</w:t>
      </w:r>
    </w:p>
    <w:p w:rsidR="00A77B3E" w:rsidP="00485F5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Ткаченко А.Е. в совершении административного правонарушения установлена, и его действ</w:t>
      </w:r>
      <w:r>
        <w:t>ия правильно квалифицированы по ч.1 ст.12.8 КоАП РФ, поскольку Ткаченко А.Е.  управлял транспортным средством в состоянии опьянения.</w:t>
      </w:r>
    </w:p>
    <w:p w:rsidR="00A77B3E" w:rsidP="00485F5E">
      <w:pPr>
        <w:ind w:firstLine="720"/>
        <w:jc w:val="both"/>
      </w:pPr>
      <w:r>
        <w:t>За совершенное Ткаченко А.Е.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</w:t>
      </w:r>
      <w:r>
        <w:t>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</w:t>
      </w:r>
      <w:r>
        <w:t>анспортными средствами на срок от полутора до двух лет.</w:t>
      </w:r>
    </w:p>
    <w:p w:rsidR="00A77B3E" w:rsidP="00485F5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обстоятельс</w:t>
      </w:r>
      <w:r>
        <w:t>тва смягчающие и отягчающие административную ответственность.</w:t>
      </w:r>
    </w:p>
    <w:p w:rsidR="00A77B3E" w:rsidP="00485F5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66A7">
      <w:pPr>
        <w:jc w:val="both"/>
      </w:pPr>
      <w:r>
        <w:t xml:space="preserve"> </w:t>
      </w:r>
      <w:r>
        <w:tab/>
        <w:t>Отягчающих ответственнос</w:t>
      </w:r>
      <w:r>
        <w:t>ть Ткаченко А.Е. обстоятельств, предусмотренных ст.4.3 КоАП РФ судом не установлено.</w:t>
      </w:r>
    </w:p>
    <w:p w:rsidR="00A77B3E" w:rsidP="00485F5E">
      <w:pPr>
        <w:ind w:firstLine="720"/>
        <w:jc w:val="both"/>
      </w:pPr>
      <w:r>
        <w:t>На основании ч.1 ст.12.8 Кодекса об административных правонарушениях, и руководствуясь ст.ст.23.1, 29.9-29.11 КРФ о АП, мировой судья,</w:t>
      </w:r>
    </w:p>
    <w:p w:rsidR="00A77B3E" w:rsidP="00C766A7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C766A7">
      <w:pPr>
        <w:jc w:val="both"/>
      </w:pPr>
    </w:p>
    <w:p w:rsidR="00A77B3E" w:rsidP="00485F5E">
      <w:pPr>
        <w:ind w:firstLine="720"/>
        <w:jc w:val="both"/>
      </w:pPr>
      <w:r>
        <w:t xml:space="preserve">Ткаченко </w:t>
      </w:r>
      <w:r>
        <w:t>Артура Евгеньевича,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485F5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</w:t>
      </w:r>
      <w:r>
        <w:t>го постановления.</w:t>
      </w:r>
    </w:p>
    <w:p w:rsidR="00A77B3E" w:rsidP="00485F5E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КПП 91100100</w:t>
      </w:r>
      <w:r>
        <w:t>1, ОКТМО 35656000, ИНН 9110000232, КБК 18811630020016000140, УИН 18810491193100000177, постановление №5-92-33/2019.</w:t>
      </w:r>
    </w:p>
    <w:p w:rsidR="00A77B3E" w:rsidP="00485F5E">
      <w:pPr>
        <w:ind w:firstLine="720"/>
        <w:jc w:val="both"/>
      </w:pPr>
      <w:r>
        <w:t>Разъяснить  Ткаченко</w:t>
      </w:r>
      <w:r>
        <w:t xml:space="preserve"> А.Е., что в соответствии со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5F5E">
      <w:pPr>
        <w:ind w:firstLine="720"/>
        <w:jc w:val="both"/>
      </w:pPr>
      <w:r>
        <w:t>В течение т</w:t>
      </w:r>
      <w:r>
        <w:t xml:space="preserve">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</w:t>
      </w:r>
      <w:r>
        <w:t>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85F5E">
      <w:pPr>
        <w:ind w:firstLine="720"/>
        <w:jc w:val="both"/>
      </w:pPr>
      <w:r>
        <w:t>В случае уклонения лица, л</w:t>
      </w:r>
      <w:r>
        <w:t>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</w:t>
      </w:r>
      <w:r>
        <w:t>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85F5E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766A7">
      <w:pPr>
        <w:jc w:val="both"/>
      </w:pPr>
    </w:p>
    <w:p w:rsidR="00A77B3E" w:rsidP="00C766A7">
      <w:pPr>
        <w:jc w:val="both"/>
      </w:pPr>
    </w:p>
    <w:p w:rsidR="00A77B3E" w:rsidP="00C766A7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C766A7">
      <w:pPr>
        <w:jc w:val="both"/>
      </w:pPr>
    </w:p>
    <w:p w:rsidR="00C766A7" w:rsidP="00C766A7">
      <w:pPr>
        <w:jc w:val="both"/>
      </w:pPr>
    </w:p>
    <w:p w:rsidR="00C766A7" w:rsidP="00C766A7">
      <w:pPr>
        <w:ind w:firstLine="720"/>
        <w:jc w:val="both"/>
      </w:pPr>
      <w:r>
        <w:t>«СОГЛАСОВАНО»</w:t>
      </w:r>
    </w:p>
    <w:p w:rsidR="00C766A7" w:rsidP="00C766A7">
      <w:pPr>
        <w:ind w:firstLine="720"/>
        <w:jc w:val="both"/>
      </w:pPr>
    </w:p>
    <w:p w:rsidR="00C766A7" w:rsidP="00C766A7">
      <w:pPr>
        <w:ind w:firstLine="720"/>
        <w:jc w:val="both"/>
      </w:pPr>
      <w:r>
        <w:t>Мировой судья</w:t>
      </w:r>
    </w:p>
    <w:p w:rsidR="00C766A7" w:rsidP="00C766A7">
      <w:pPr>
        <w:ind w:firstLine="720"/>
        <w:jc w:val="both"/>
      </w:pPr>
      <w:r>
        <w:t>судебного участка №92</w:t>
      </w:r>
    </w:p>
    <w:p w:rsidR="00C766A7" w:rsidP="00C766A7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C766A7" w:rsidP="00C766A7">
      <w:pPr>
        <w:jc w:val="both"/>
      </w:pPr>
    </w:p>
    <w:p w:rsidR="00C766A7" w:rsidP="00C766A7">
      <w:pPr>
        <w:jc w:val="both"/>
      </w:pPr>
    </w:p>
    <w:sectPr w:rsidSect="00C766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A7"/>
    <w:rsid w:val="00485F5E"/>
    <w:rsid w:val="00A77B3E"/>
    <w:rsid w:val="00C766A7"/>
    <w:rsid w:val="00E63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4D1D53-AAB5-4A3E-B52B-7B7B8BD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