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4B83">
      <w:pPr>
        <w:jc w:val="right"/>
      </w:pPr>
      <w:r>
        <w:t xml:space="preserve">            Дело №5-92-44/2022</w:t>
      </w:r>
    </w:p>
    <w:p w:rsidR="00A77B3E" w:rsidP="009A4B83">
      <w:pPr>
        <w:jc w:val="right"/>
      </w:pPr>
      <w:r>
        <w:t xml:space="preserve">                                                                     УИД: 91MS0092-01-2022-000230-91</w:t>
      </w:r>
    </w:p>
    <w:p w:rsidR="00A77B3E" w:rsidP="009A4B83">
      <w:pPr>
        <w:jc w:val="both"/>
      </w:pPr>
    </w:p>
    <w:p w:rsidR="00A77B3E" w:rsidP="009A4B83">
      <w:pPr>
        <w:jc w:val="both"/>
      </w:pPr>
      <w:r>
        <w:t xml:space="preserve">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9A4B83" w:rsidP="009A4B83">
      <w:pPr>
        <w:jc w:val="both"/>
      </w:pPr>
    </w:p>
    <w:p w:rsidR="00A77B3E" w:rsidP="009A4B83">
      <w:pPr>
        <w:jc w:val="both"/>
      </w:pPr>
      <w:r>
        <w:t xml:space="preserve">09 марта 2022 года            </w:t>
      </w:r>
      <w:r>
        <w:t xml:space="preserve">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A4B83" w:rsidP="009A4B83">
      <w:pPr>
        <w:jc w:val="both"/>
      </w:pPr>
    </w:p>
    <w:p w:rsidR="00A77B3E" w:rsidP="009A4B8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</w:t>
      </w:r>
      <w:r>
        <w:t xml:space="preserve">тренных ст.51 Конституции РФ, ст.ст.24.2, 24.3, 24.4, 25.1, 29.7 КоАП РФ, рассмотрев в открытом судебном заседании, с участием помощника прокурора Черноморского района </w:t>
      </w:r>
      <w:r>
        <w:t>Лотошникова</w:t>
      </w:r>
      <w:r>
        <w:t xml:space="preserve"> Н.Х., дело об административном правонарушении в отношении индивидуального пр</w:t>
      </w:r>
      <w:r>
        <w:t>едпринимателя Шевченко Ларисы Валентиновны (ОГРНИП 319911200087042, ИНН 911003186853), ПАСПОРТНЫЕ</w:t>
      </w:r>
      <w:r>
        <w:t xml:space="preserve">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9A4B83">
      <w:pPr>
        <w:ind w:firstLine="720"/>
        <w:jc w:val="both"/>
      </w:pPr>
      <w:r>
        <w:t>о совершении административного правонарушения, предусмотренног</w:t>
      </w:r>
      <w:r>
        <w:t>о ч. 2 ст. 14.43 КоАП РФ,</w:t>
      </w:r>
    </w:p>
    <w:p w:rsidR="00A77B3E" w:rsidP="009A4B83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9A4B83" w:rsidP="009A4B83">
      <w:pPr>
        <w:jc w:val="both"/>
      </w:pPr>
    </w:p>
    <w:p w:rsidR="00A77B3E" w:rsidP="009A4B83">
      <w:pPr>
        <w:ind w:firstLine="720"/>
        <w:jc w:val="both"/>
      </w:pPr>
      <w:r>
        <w:t>Шевченко Л.В., являясь индивидуальным предпринимателем, в нарушение требований статьи 3 Федерального закона от 02.01.2000 N 29-ФЗ "О качестве и безопас</w:t>
      </w:r>
      <w:r>
        <w:t xml:space="preserve">ности пищевых продуктов", пункта 12 статьи 17 Технического регламента Таможенного союза "О безопасности пищевой продукции" </w:t>
      </w:r>
      <w:r>
        <w:t>ТР</w:t>
      </w:r>
      <w:r>
        <w:t xml:space="preserve"> ТС 021/2011, утвержденного решением Комиссии Таможенного союза от 09.12.2011 N 880, осуществила розничную продажу продукции по адр</w:t>
      </w:r>
      <w:r>
        <w:t xml:space="preserve">есу: АДРЕС (территория ТК «Южный»), допустила хранение и реализацию продукции - пельменей свиных, не имеющих маркировки, а также сведений о наименовании продукта, </w:t>
      </w:r>
      <w:r>
        <w:t>производителе</w:t>
      </w:r>
      <w:r>
        <w:t xml:space="preserve">, дате изготовления, сроках годности и иных сведений, предусмотренных законом и </w:t>
      </w:r>
      <w:r>
        <w:t>нормативными документами, т.е. совершила административное правонарушение, предусмотренное  ч.2 ст.14.43 КоАП РФ.</w:t>
      </w:r>
    </w:p>
    <w:p w:rsidR="00A77B3E" w:rsidP="009A4B83">
      <w:pPr>
        <w:ind w:firstLine="720"/>
        <w:jc w:val="both"/>
      </w:pPr>
      <w:r>
        <w:t>В судебное заседании лицо, в отношении которого ведется производство по делу об административном правонарушении – Шевченко Л.В. не явилась, о д</w:t>
      </w:r>
      <w:r>
        <w:t xml:space="preserve">ате, времени и месте рассмотрения дела </w:t>
      </w:r>
      <w:r>
        <w:t>извещена</w:t>
      </w:r>
      <w:r>
        <w:t xml:space="preserve"> в установленном законом порядке, о причинах неявки не сообщила.</w:t>
      </w:r>
    </w:p>
    <w:p w:rsidR="00A77B3E" w:rsidP="009A4B83">
      <w:pPr>
        <w:ind w:firstLine="720"/>
        <w:jc w:val="both"/>
      </w:pPr>
      <w:r>
        <w:t>Защитник привлекаемого лица – ФИО, в судебном заседании вину в совершении административного правонарушения признал частично, предоставил суду пи</w:t>
      </w:r>
      <w:r>
        <w:t>сьменные возражения. Кроме того, просил суд, в случае признания привлекаемого лица виновным, применить к нему положения ст.4.1.1 КоАП РФ и ограничиться предупреждением, по тем основаниям, что Шевченко Л.В. является субъектом малого предпринимательства, сов</w:t>
      </w:r>
      <w:r>
        <w:t>ершила правонарушение впервые, кроме того, в результате данного правонарушения имущественный и иной вред не причинен.</w:t>
      </w:r>
    </w:p>
    <w:p w:rsidR="00A77B3E" w:rsidP="009A4B83">
      <w:pPr>
        <w:ind w:firstLine="720"/>
        <w:jc w:val="both"/>
      </w:pPr>
      <w:r>
        <w:t>Помощник прокурора Черноморского района Республики Крым Лотошников Н.Х. постановление о возбуждении производства об административном право</w:t>
      </w:r>
      <w:r>
        <w:t>нарушении поддержал, указав на наличие правовых оснований для привлечения индивидуального предпринимателя Шевченко Л.В. к административной ответственности по ч. 2 ст. 14.43 РФ, не возражал против назначения наказания с применением ст.4.1. КоАП РФ, в виде п</w:t>
      </w:r>
      <w:r>
        <w:t>редупреждения.</w:t>
      </w:r>
    </w:p>
    <w:p w:rsidR="00A77B3E" w:rsidP="009A4B83">
      <w:pPr>
        <w:ind w:firstLine="720"/>
        <w:jc w:val="both"/>
      </w:pPr>
      <w:r>
        <w:t xml:space="preserve">Допрошенный в ходе рассмотрения дела об административном правонарушении старший государственный инспектор отдела государственного контроля и надзора  Южного межрегионального управления </w:t>
      </w:r>
      <w:r>
        <w:t>Россельхознадзора</w:t>
      </w:r>
      <w:r>
        <w:t xml:space="preserve"> – ФИО суду пояснил, что ДАТА, он совме</w:t>
      </w:r>
      <w:r>
        <w:t>стно с работниками  прокуратуры Черноморского района, участвовал в  проверке исполнения законодательства в области обеспечения качества и безопасности пищевых продуктов. В ходе указанной проверки в деятельности индивидуального предпринимателя Шевченко Л.В.</w:t>
      </w:r>
      <w:r>
        <w:t xml:space="preserve"> были выявлены нарушения федеральных законов от 02.01.2000 № 29-ФЗ «О </w:t>
      </w:r>
      <w:r>
        <w:t xml:space="preserve">качестве и безопасности пищевых продуктов», от 07.02.1992 № 2300-1 «О защите прав потребителей», а именно – часть мясной продукции (головы куриные, </w:t>
      </w:r>
      <w:r>
        <w:t>обрезь</w:t>
      </w:r>
      <w:r>
        <w:t xml:space="preserve"> свиная, пельмени свиные), котор</w:t>
      </w:r>
      <w:r>
        <w:t xml:space="preserve">ая находилась на реализации не имела маркировки, содержащей сведений о наименовании продукта, производителе, дате изготовления, сроке годности и иных сведениях, предусмотренных законом. В этот же день ИП Шевченко Л.В. изъяла указанную продукцию из оборота </w:t>
      </w:r>
      <w:r>
        <w:t xml:space="preserve">и передала для уничтожения. </w:t>
      </w:r>
    </w:p>
    <w:p w:rsidR="00A77B3E" w:rsidP="009A4B83">
      <w:pPr>
        <w:ind w:firstLine="720"/>
        <w:jc w:val="both"/>
      </w:pPr>
      <w:r>
        <w:t>Суд, выслушав защитника лица, в отношении которого ведется производство по делу об административном правонарушении, представителя прокуратуры Черноморского района, исследовав материалы дела, приходит к мнению о правомерности вм</w:t>
      </w:r>
      <w:r>
        <w:t>енения в действия индивидуального предпринимателя Шевченко Л.В. состава административного правонарушения, предусмотренного ч. 2 ст. 14.43 КоАП РФ, по следующим основаниям.</w:t>
      </w:r>
    </w:p>
    <w:p w:rsidR="00A77B3E" w:rsidP="009A4B83">
      <w:pPr>
        <w:ind w:firstLine="720"/>
        <w:jc w:val="both"/>
      </w:pPr>
      <w:r>
        <w:t>В силу п.1 ст.2.1 Кодекса РФ об административных правонарушениях,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9A4B83">
      <w:pPr>
        <w:ind w:firstLine="720"/>
        <w:jc w:val="both"/>
      </w:pPr>
      <w:r>
        <w:t>Частью 1 с</w:t>
      </w:r>
      <w:r>
        <w:t>т. 14.43 Кодекса Российской Федерации об административных правонарушениях предусмотрена административная ответственность за нарушение изготовителем, исполнителем (лицом, выполняющим функции иностранного изготовителя), продавцом требований технических регла</w:t>
      </w:r>
      <w:r>
        <w:t>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</w:t>
      </w:r>
      <w:r>
        <w:t>ельства, монтажа, наладки, эксплуатации, хранения</w:t>
      </w:r>
      <w:r>
        <w:t>, перевозки, реализации и утилизации либо выпуск в обращение продукции, не соответствующей таким требованиям, за исключением случаев, предусмотренных статьями 6.31, 9.4, 10.3, 10.6, 10.8, частью 2 статьи 11.</w:t>
      </w:r>
      <w:r>
        <w:t>21, статьями 14.37, 14.43.1, 14.44, 14.46, 14.46.1, 20.4 настоящего Кодекса.</w:t>
      </w:r>
    </w:p>
    <w:p w:rsidR="00A77B3E" w:rsidP="009A4B83">
      <w:pPr>
        <w:ind w:firstLine="720"/>
        <w:jc w:val="both"/>
      </w:pPr>
      <w:r>
        <w:t>В соответствии с частью 2 статьи 14.43 Кодекса Российской Федерации об административных правонарушениях действия, предусмотренные частью 1 настоящей статьи, повлекшие причинение в</w:t>
      </w:r>
      <w:r>
        <w:t>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</w:t>
      </w:r>
      <w:r>
        <w:t xml:space="preserve"> среде, жизни или здоровью животных и растений</w:t>
      </w:r>
      <w:r>
        <w:t xml:space="preserve">, </w:t>
      </w:r>
      <w:r>
        <w:t>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таковой; на должностных лиц - от двадцат</w:t>
      </w:r>
      <w:r>
        <w:t>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с конфискацией предметов административного правонарушения либо без таковой;</w:t>
      </w:r>
      <w:r>
        <w:t xml:space="preserve"> на юридическ</w:t>
      </w:r>
      <w:r>
        <w:t>их лиц - от трехсот тысяч до шестисот тысяч рублей с конфискацией предметов административного правонарушения либо без таковой.</w:t>
      </w:r>
    </w:p>
    <w:p w:rsidR="00A77B3E" w:rsidP="009A4B83">
      <w:pPr>
        <w:ind w:firstLine="720"/>
        <w:jc w:val="both"/>
      </w:pPr>
      <w:r>
        <w:t>Объективная сторона указанного правонарушения заключается в совершении действий (бездействия), нарушающих установленные требовани</w:t>
      </w:r>
      <w:r>
        <w:t xml:space="preserve">я технических регламентов или обязательных требований к продукции, либо к продукции и связанным с требованиями к продукции процессам реализации, либо выпуск в обращение продукции, не соответствующей таким требованиям. </w:t>
      </w:r>
    </w:p>
    <w:p w:rsidR="00A77B3E" w:rsidP="009A4B83">
      <w:pPr>
        <w:ind w:firstLine="720"/>
        <w:jc w:val="both"/>
      </w:pPr>
      <w:r>
        <w:t>Субъектом правонарушения является лиц</w:t>
      </w:r>
      <w:r>
        <w:t>о, ответственное за соблюдение установленных правил и норм, а именно: изготовитель, исполнитель (лицо, выполняющее функции иностранного изготовителя), продавец соответствующей продукции.</w:t>
      </w:r>
    </w:p>
    <w:p w:rsidR="00A77B3E" w:rsidP="009A4B83">
      <w:pPr>
        <w:ind w:firstLine="720"/>
        <w:jc w:val="both"/>
      </w:pPr>
      <w:r>
        <w:t>Согласно п. 2 ст. 3  Федерального закона от 02.01.2000 № 29-ФЗ «О кач</w:t>
      </w:r>
      <w:r>
        <w:t xml:space="preserve">естве и безопасности пищевых продуктов» запрещается обращение пищевых продуктов, материалов и изделий которые являются опасными и (или) некачественными по органолептическим показателям; которые не соответствуют представленной информации, в том числе имеют </w:t>
      </w:r>
      <w:r>
        <w:t xml:space="preserve">в своем составе нормируемые вещества в количествах, не соответствующих установленным в </w:t>
      </w:r>
      <w:r>
        <w:t>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</w:t>
      </w:r>
      <w:r>
        <w:t>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</w:t>
      </w:r>
      <w:r>
        <w:t>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</w:t>
      </w:r>
      <w:r>
        <w:t xml:space="preserve">ой Федерации, образцу, документам по стандартизации, технической документации, в отношении которых установлен факт фальсификации; в отношении которых не может быть подтверждена </w:t>
      </w:r>
      <w:r>
        <w:t>прослеживаемость</w:t>
      </w:r>
      <w:r>
        <w:t>; которые не имеют маркировки, содержащей сведения о пищевых пр</w:t>
      </w:r>
      <w:r>
        <w:t>одуктах, предусмотренные законодательством Российской Федерации, либо в отношении которых не имеется таких сведений; которые не имеют товаросопроводительных документов.</w:t>
      </w:r>
    </w:p>
    <w:p w:rsidR="00A77B3E" w:rsidP="009A4B83">
      <w:pPr>
        <w:ind w:firstLine="720"/>
        <w:jc w:val="both"/>
      </w:pPr>
      <w:r>
        <w:t>Запрещается обращение пищевых продуктов, материалов и изделий, которые не имеют маркиро</w:t>
      </w:r>
      <w:r>
        <w:t>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сведений. Также запрещается обращение пищевых продуктов, материалов изделий, которые не имеют товаросопроводител</w:t>
      </w:r>
      <w:r>
        <w:t>ьных документов.</w:t>
      </w:r>
    </w:p>
    <w:p w:rsidR="00A77B3E" w:rsidP="009A4B83">
      <w:pPr>
        <w:ind w:firstLine="720"/>
        <w:jc w:val="both"/>
      </w:pPr>
      <w:r>
        <w:t>В соответствии с п. 1, 2, 3 ст. 10 Закона Российской Федерации от 07.02.1992 № 2300-1 «О защите прав потребителей» изготовитель (исполнитель, продавец) обязан своевременно предоставлять потребителю необходимую и достоверную информацию о то</w:t>
      </w:r>
      <w:r>
        <w:t>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A77B3E" w:rsidP="009A4B83">
      <w:pPr>
        <w:ind w:firstLine="720"/>
        <w:jc w:val="both"/>
      </w:pPr>
      <w:r>
        <w:t>Информация о товарах (работах,</w:t>
      </w:r>
      <w:r>
        <w:t xml:space="preserve"> услугах) в обязательном порядке должна содержать, в том числе: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</w:t>
      </w:r>
      <w:r>
        <w:t xml:space="preserve">вара обозначение; </w:t>
      </w:r>
      <w:r>
        <w:t>срок службы или срок годности товаров (работ), установленный в соответствии с данным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</w:t>
      </w:r>
      <w:r>
        <w:t>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r>
        <w:t xml:space="preserve"> </w:t>
      </w:r>
      <w:r>
        <w:t>адрес (место нахождения), фирменное наименование (наименование) изготовителя (ис</w:t>
      </w:r>
      <w:r>
        <w:t>полнителя, продавца), уполномоченной организации или уполномоченного индивидуального предпринимателя, импортера.</w:t>
      </w:r>
    </w:p>
    <w:p w:rsidR="00A77B3E" w:rsidP="009A4B83">
      <w:pPr>
        <w:ind w:firstLine="720"/>
        <w:jc w:val="both"/>
      </w:pPr>
      <w:r>
        <w:t xml:space="preserve">Информация, предусмотренная п. 2 ст. 10 Закона Российской Федерации от 07.02.1992 N 2300-1 «О защите прав потребителей», доводится до сведения </w:t>
      </w:r>
      <w:r>
        <w:t>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представляетс</w:t>
      </w:r>
      <w:r>
        <w:t>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A77B3E" w:rsidP="009A4B83">
      <w:pPr>
        <w:ind w:firstLine="720"/>
        <w:jc w:val="both"/>
      </w:pPr>
      <w:r>
        <w:t>Согласн</w:t>
      </w:r>
      <w:r>
        <w:t>о п. 7 ст. 17 Технического регламента Таможенного союза «О безопасности пищевой продукции «</w:t>
      </w:r>
      <w:r>
        <w:t>ТР</w:t>
      </w:r>
      <w:r>
        <w:t xml:space="preserve"> ТС 021/2011 Утвержденного Решением Комиссии Таможенного союза от 09.12.2011 № 880» при хранении пищевой продукции должны соблюдаться условия хранения и срок годно</w:t>
      </w:r>
      <w:r>
        <w:t>сти, установленные изготовителем.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</w:t>
      </w:r>
      <w:r>
        <w:t>.</w:t>
      </w:r>
    </w:p>
    <w:p w:rsidR="00A77B3E" w:rsidP="009A4B83">
      <w:pPr>
        <w:ind w:firstLine="720"/>
        <w:jc w:val="both"/>
      </w:pPr>
      <w:r>
        <w:t>А также в соответствии с п. 9 ст. 17 Технического регламента Таможенного союза «О безопасности пищевой продукции «</w:t>
      </w:r>
      <w:r>
        <w:t>ТР</w:t>
      </w:r>
      <w:r>
        <w:t xml:space="preserve"> ТС 021/2011 Утвержденного Решением Комиссии Таможенного союза от 09.12.2011 № 880», пищевая продукция, находящаяся на хранении, должна со</w:t>
      </w:r>
      <w:r>
        <w:t>провождаться информацией об условиях хранения, сроке годности данной продукции.</w:t>
      </w:r>
    </w:p>
    <w:p w:rsidR="00A77B3E" w:rsidP="009A4B83">
      <w:pPr>
        <w:ind w:firstLine="720"/>
        <w:jc w:val="both"/>
      </w:pPr>
      <w:r>
        <w:t xml:space="preserve">В соответствии с п. 4.1 ст. 4 Технического регламента Таможенного союза «Пищевая </w:t>
      </w:r>
      <w:r>
        <w:t>продукция в части ее маркировки» (</w:t>
      </w:r>
      <w:r>
        <w:t>ТР</w:t>
      </w:r>
      <w:r>
        <w:t xml:space="preserve"> ТС 022/2011), утвержденного Решением Комиссии Таможенного </w:t>
      </w:r>
      <w:r>
        <w:t>союза от 09.12.2011 N 881 (ред. от 14.09.2018), маркировка упакованной пищевой продукции должна содержать следующие сведения:  наименование пищевой продукции; состав пищевой продукции, за исключением случаев указанных в п. 7 ч. 4.4. статьи указанного Техни</w:t>
      </w:r>
      <w:r>
        <w:t>ческого регламента и если иное не предусмотрено техническими регламентами Таможенного союза на отдельные виды пищевой продукции; количество пищевой продукции; срок годности пищевой продукции; условия хранения пищевой продукции, которые установлены изготови</w:t>
      </w:r>
      <w:r>
        <w:t>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</w:t>
      </w:r>
      <w:r>
        <w:t>ния после вскрытия упаковки;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а также в случаях, установленных настоящим техническ</w:t>
      </w:r>
      <w:r>
        <w:t xml:space="preserve">им регламентом </w:t>
      </w:r>
      <w:r>
        <w:t xml:space="preserve">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 </w:t>
      </w:r>
      <w:r>
        <w:t>рекомендаци</w:t>
      </w:r>
      <w:r>
        <w:t>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</w:t>
      </w:r>
      <w:r>
        <w:t>трате вкусовых свойств пищевой продукции; показатели пищевой ценности пищевой продукции с учетом положений ч. 4.9 указанного Технического регламента;</w:t>
      </w:r>
      <w:r>
        <w:t xml:space="preserve"> сведения о наличии в пищевой продукции компонентов, полученных с применением генно-модифицированных органи</w:t>
      </w:r>
      <w:r>
        <w:t>змов; единый знак обращения продукции на рынке государств - членов Таможенного союза.</w:t>
      </w:r>
    </w:p>
    <w:p w:rsidR="00A77B3E" w:rsidP="009A4B83">
      <w:pPr>
        <w:ind w:firstLine="720"/>
        <w:jc w:val="both"/>
      </w:pPr>
      <w:r>
        <w:t>Статьей 89 раздела IX технического регламента Таможенного союза "О безопасности мяса и мясной продукции", утвержденного Решением Совета Евразийской экономической комиссии</w:t>
      </w:r>
      <w:r>
        <w:t xml:space="preserve"> от 09.10.2013 N 68, предусмотрено, что процессы хранения, перевозки и реализации продуктов убоя и мясной продукции должны соответствовать требованиям настоящего технического регламента, а также требованиям технического регламента Таможенного союза "О безо</w:t>
      </w:r>
      <w:r>
        <w:t>пасности пищевой продукции" (</w:t>
      </w:r>
      <w:r>
        <w:t>ТР</w:t>
      </w:r>
      <w:r>
        <w:t xml:space="preserve"> ТС 021/2011).</w:t>
      </w:r>
    </w:p>
    <w:p w:rsidR="00A77B3E" w:rsidP="009A4B83">
      <w:pPr>
        <w:ind w:firstLine="720"/>
        <w:jc w:val="both"/>
      </w:pPr>
      <w:r>
        <w:t>Как установлено судом, Шевченко Л.В. является индивидуальным предпринимателем и осуществляет розничную продажу продукции по адресу: АДРЕС, ТК «Южный», помещение 40.</w:t>
      </w:r>
    </w:p>
    <w:p w:rsidR="00A77B3E" w:rsidP="009A4B83">
      <w:pPr>
        <w:ind w:firstLine="720"/>
        <w:jc w:val="both"/>
      </w:pPr>
      <w:r>
        <w:t xml:space="preserve">ДАТА прокуратурой Черноморского района, с </w:t>
      </w:r>
      <w:r>
        <w:t xml:space="preserve">привлечением специалистов Южного межрегионального управления </w:t>
      </w:r>
      <w:r>
        <w:t>Россельхознадзора</w:t>
      </w:r>
      <w:r>
        <w:t>, была проведена проверка исполнения законодательства в области обеспечения качества и безопасности пищевых продуктов, в ходе которой выявлены нарушения федеральных законов от 02</w:t>
      </w:r>
      <w:r>
        <w:t>.01.2000 № 29-ФЗ «О качестве и безопасности пищевых продуктов», от 07.02.1992 № 2300-1 «О защите прав потребителей» в деятельности индивидуального предпринимателя Шевченко Л.В.</w:t>
      </w:r>
    </w:p>
    <w:p w:rsidR="00A77B3E" w:rsidP="009A4B83">
      <w:pPr>
        <w:ind w:firstLine="720"/>
        <w:jc w:val="both"/>
      </w:pPr>
      <w:r>
        <w:t>По результатам проверки, в нарушение вышеуказанных требований законодательства,</w:t>
      </w:r>
      <w:r>
        <w:t xml:space="preserve"> установлено, что в морозильной камере принадлежащей ИП Шевченко Л.В., на хранении и реализации находилась продукция - пельмени свиные в количестве 9 мест, общей массой 9,0 кг, которая не имеет маркировки, содержащей сведения о наименовании продукта, произ</w:t>
      </w:r>
      <w:r>
        <w:t xml:space="preserve">водителе, дате изготовления, сроках годности, иных сведений, предусмотренных законом или нормативными документами, за что предусмотрена административная </w:t>
      </w:r>
      <w:r>
        <w:t>ответственность</w:t>
      </w:r>
      <w:r>
        <w:t xml:space="preserve"> для лиц, осуществляющих предпринимательскую деятельность без образования юридического л</w:t>
      </w:r>
      <w:r>
        <w:t>ица, предусмотренная ч.2 ст.14.43 КоАП РФ.</w:t>
      </w:r>
    </w:p>
    <w:p w:rsidR="00A77B3E" w:rsidP="009A4B83">
      <w:pPr>
        <w:jc w:val="both"/>
      </w:pPr>
      <w:r>
        <w:t xml:space="preserve"> </w:t>
      </w:r>
      <w:r>
        <w:tab/>
      </w:r>
      <w:r>
        <w:t>Вина индивидуального предпринимателя Шевченко Л.В. в совершении административного правонарушения подтверждается собранными по делу доказательствами:</w:t>
      </w:r>
    </w:p>
    <w:p w:rsidR="00A77B3E" w:rsidP="009A4B83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</w:t>
      </w:r>
      <w:r>
        <w:t>вонарушении от ДАТА (л.д.1-6);</w:t>
      </w:r>
    </w:p>
    <w:p w:rsidR="00A77B3E" w:rsidP="009A4B83">
      <w:pPr>
        <w:jc w:val="both"/>
      </w:pPr>
      <w:r>
        <w:tab/>
        <w:t xml:space="preserve">- копией справки ЮМУ </w:t>
      </w:r>
      <w:r>
        <w:t>Россельхознадзора</w:t>
      </w:r>
      <w:r>
        <w:t xml:space="preserve"> от ДАТА (л.д.7-9);</w:t>
      </w:r>
    </w:p>
    <w:p w:rsidR="00A77B3E" w:rsidP="009A4B83">
      <w:pPr>
        <w:jc w:val="both"/>
      </w:pPr>
      <w:r>
        <w:tab/>
        <w:t>- выпиской из ЕГРЮЛ (л.д.12-16);</w:t>
      </w:r>
    </w:p>
    <w:p w:rsidR="00A77B3E" w:rsidP="009A4B83">
      <w:pPr>
        <w:jc w:val="both"/>
      </w:pPr>
      <w:r>
        <w:t>- актом уничтожения биологических отходов, принадлежащих ИП Шевченко Л.В. №7 от ДАТА (л.д.20);</w:t>
      </w:r>
    </w:p>
    <w:p w:rsidR="00A77B3E" w:rsidP="009A4B83">
      <w:pPr>
        <w:jc w:val="both"/>
      </w:pPr>
      <w:r>
        <w:t>- копиями ветеринарных справок (л.д.2</w:t>
      </w:r>
      <w:r>
        <w:t>1-23).</w:t>
      </w:r>
    </w:p>
    <w:p w:rsidR="00A77B3E" w:rsidP="009A4B83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9A4B83">
      <w:pPr>
        <w:ind w:firstLine="720"/>
        <w:jc w:val="both"/>
      </w:pPr>
      <w:r>
        <w:t>На основании изложенного прихожу к выводу, что по делу предоставлено достаточно доказательств вины ИП Шевченко Л.В. в совершении вменяемого ей административного правонарушения и квалифицирует ее действия по части 2 статьи 14.43 КоАП РФ.</w:t>
      </w:r>
    </w:p>
    <w:p w:rsidR="00A77B3E" w:rsidP="009A4B83">
      <w:pPr>
        <w:jc w:val="both"/>
      </w:pPr>
      <w:r>
        <w:tab/>
        <w:t>Согласно ст.2.4 К</w:t>
      </w:r>
      <w:r>
        <w:t>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  <w:r>
        <w:tab/>
      </w:r>
    </w:p>
    <w:p w:rsidR="00A77B3E" w:rsidP="009A4B83">
      <w:pPr>
        <w:jc w:val="both"/>
      </w:pPr>
      <w:r>
        <w:tab/>
        <w:t xml:space="preserve">За совершение административного правонарушения, </w:t>
      </w:r>
      <w:r>
        <w:t>предусмотренного ч. 2 ст. 14.43 КоАП РФ, предусмотрено административное наказание в виде наложения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</w:t>
      </w:r>
      <w:r>
        <w:t>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с конфискацией предметов административного правонаруше</w:t>
      </w:r>
      <w:r>
        <w:t>ния либо без таковой; на юридических лиц - от трехсот тысяч до шестисот тысяч рублей с конфискацией предметов административного правонарушения либо без таковой.</w:t>
      </w:r>
    </w:p>
    <w:p w:rsidR="00A77B3E" w:rsidP="009A4B83">
      <w:pPr>
        <w:jc w:val="both"/>
      </w:pPr>
      <w:r>
        <w:tab/>
        <w:t>При назначении наказания,  суд учитывает характер совершенного правонарушения, личность виновн</w:t>
      </w:r>
      <w:r>
        <w:t>ого, его имущественное положение, обстоятельства смягчающие и отягчающие административную ответственность.</w:t>
      </w:r>
    </w:p>
    <w:p w:rsidR="00A77B3E" w:rsidP="009A4B83">
      <w:pPr>
        <w:ind w:firstLine="720"/>
        <w:jc w:val="both"/>
      </w:pPr>
      <w:r>
        <w:t>Смягчающих и отягчающих административную ответственность индивидуального предпринимателя Шевченко Л.В. обстоятельств, предусмотренных ст.ст.4.2,4.3 К</w:t>
      </w:r>
      <w:r>
        <w:t>одекса Российской Федерации об административных правонарушениях, судом не установлено.</w:t>
      </w:r>
    </w:p>
    <w:p w:rsidR="00A77B3E" w:rsidP="009A4B83">
      <w:pPr>
        <w:ind w:firstLine="720"/>
        <w:jc w:val="both"/>
      </w:pPr>
      <w:r>
        <w:t>Оснований для освобождения индивидуального предпринимателя Шевченко Л.В. от административной ответственности судом не установлено.</w:t>
      </w:r>
    </w:p>
    <w:p w:rsidR="00A77B3E" w:rsidP="009A4B83">
      <w:pPr>
        <w:ind w:firstLine="720"/>
        <w:jc w:val="both"/>
      </w:pPr>
      <w:r>
        <w:t>Вместе с тем, суд считает возможным пр</w:t>
      </w:r>
      <w:r>
        <w:t>и назначении наказания применить положения ст. 4.1.1 КоАП РФ.</w:t>
      </w:r>
    </w:p>
    <w:p w:rsidR="00A77B3E" w:rsidP="009A4B83">
      <w:pPr>
        <w:ind w:firstLine="720"/>
        <w:jc w:val="both"/>
      </w:pPr>
      <w:r>
        <w:t>В соответствии с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</w:t>
      </w:r>
      <w:r>
        <w:t>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</w:t>
      </w:r>
      <w:r>
        <w:t>ельность без образования юридического лица, или юридическому лицу</w:t>
      </w:r>
      <w:r>
        <w:t>, а также их работникам на предупреждение в соответствии со статьей 4.1.1 настоящего Кодекса.</w:t>
      </w:r>
    </w:p>
    <w:p w:rsidR="00A77B3E" w:rsidP="009A4B83">
      <w:pPr>
        <w:ind w:firstLine="720"/>
        <w:jc w:val="both"/>
      </w:pPr>
      <w:r>
        <w:t>В соответствии с ч. 1 ст. 4.1.1 КоАП РФ являющимся субъектами малого и среднего предпринимательст</w:t>
      </w:r>
      <w:r>
        <w:t>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</w:t>
      </w:r>
      <w:r>
        <w:t xml:space="preserve">ра), муниципального контроля, в случаях, если назначение </w:t>
      </w:r>
      <w:r>
        <w:t>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</w:t>
      </w:r>
      <w: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9A4B83">
      <w:pPr>
        <w:ind w:firstLine="720"/>
        <w:jc w:val="both"/>
      </w:pPr>
      <w:r>
        <w:t>Согласно ч. 2</w:t>
      </w:r>
      <w:r>
        <w:t xml:space="preserve">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9A4B83">
      <w:pPr>
        <w:ind w:firstLine="720"/>
        <w:jc w:val="both"/>
      </w:pPr>
      <w:r>
        <w:t>Как следует из материа</w:t>
      </w:r>
      <w:r>
        <w:t>лов дела, Шевченко Л.В. является индивидуальным предпринимателем без образования юридического лица, т.е. субъектом малого предпринимательства, впервые совершила административное правонарушение, выявленное в ходе осуществления государственного контроля (над</w:t>
      </w:r>
      <w:r>
        <w:t>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Федерации, </w:t>
      </w:r>
      <w:r>
        <w:t xml:space="preserve">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9A4B83">
      <w:pPr>
        <w:ind w:firstLine="720"/>
        <w:jc w:val="both"/>
      </w:pPr>
      <w:r>
        <w:t>При изложенных обстоятельствах, с учетом взаимосвязанных положений части 2 статьи 3.4 и части 1 статьи 4.1.1 КоАП РФ,</w:t>
      </w:r>
      <w:r>
        <w:t xml:space="preserve"> при наличии совокупности всех обстоятельств, указанных в ч. 2 ст. 3.4 КоАП РФ, суд считает возможным заменить наказание в виде административного штрафа, предусмотренного ч. 3 ст. 14.16 КоАП РФ, предупреждением. </w:t>
      </w:r>
    </w:p>
    <w:p w:rsidR="00A77B3E" w:rsidP="009A4B83">
      <w:pPr>
        <w:ind w:firstLine="720"/>
        <w:jc w:val="both"/>
      </w:pPr>
      <w:r>
        <w:t xml:space="preserve">Руководствуясь ст.ст.4.1.1, 29.7-29.11 КРФ </w:t>
      </w:r>
      <w:r>
        <w:t>о АП, мировой судья, -</w:t>
      </w:r>
    </w:p>
    <w:p w:rsidR="00A77B3E" w:rsidP="009A4B83">
      <w:pPr>
        <w:jc w:val="both"/>
      </w:pPr>
    </w:p>
    <w:p w:rsidR="00A77B3E" w:rsidP="009A4B83">
      <w:pPr>
        <w:jc w:val="both"/>
      </w:pPr>
      <w:r>
        <w:t xml:space="preserve">                                              </w:t>
      </w:r>
      <w:r>
        <w:t xml:space="preserve">            </w:t>
      </w:r>
      <w:r>
        <w:t>П</w:t>
      </w:r>
      <w:r>
        <w:t xml:space="preserve"> О С Т А Н О В И Л:</w:t>
      </w:r>
    </w:p>
    <w:p w:rsidR="009A4B83" w:rsidP="009A4B83">
      <w:pPr>
        <w:jc w:val="both"/>
      </w:pPr>
    </w:p>
    <w:p w:rsidR="00A77B3E" w:rsidP="009A4B83">
      <w:pPr>
        <w:ind w:firstLine="720"/>
        <w:jc w:val="both"/>
      </w:pPr>
      <w:r>
        <w:t>Индивидуального предпринимателя Шевченко Ларису Валентиновну (ОГРНИП 319911200087042, ИНН 911003186853), ПАСПОРТНЫЕ ДАННЫЕ</w:t>
      </w:r>
      <w:r>
        <w:t xml:space="preserve">, </w:t>
      </w:r>
      <w:r>
        <w:t>гражданку Российской Федерации, признать виновной в совершении правонарушения, предусмотренного ч. 2 ст.14.43 Кодекса об административных правонарушениях Российской Федерации и подвергнуть административному наказанию в виде предупреждения.</w:t>
      </w:r>
    </w:p>
    <w:p w:rsidR="00A77B3E" w:rsidP="009A4B83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9A4B83">
      <w:pPr>
        <w:jc w:val="both"/>
      </w:pPr>
    </w:p>
    <w:p w:rsidR="00A77B3E" w:rsidP="009A4B83">
      <w:pPr>
        <w:jc w:val="both"/>
      </w:pPr>
    </w:p>
    <w:p w:rsidR="00A77B3E" w:rsidP="009A4B83">
      <w:pPr>
        <w:jc w:val="both"/>
      </w:pPr>
      <w:r>
        <w:t xml:space="preserve">  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 xml:space="preserve">    </w:t>
      </w:r>
      <w:r>
        <w:t xml:space="preserve">       О.В. </w:t>
      </w:r>
      <w:r>
        <w:t>Байбарза</w:t>
      </w:r>
    </w:p>
    <w:p w:rsidR="00A77B3E" w:rsidP="009A4B83">
      <w:pPr>
        <w:jc w:val="both"/>
      </w:pPr>
    </w:p>
    <w:p w:rsidR="009A4B83" w:rsidRPr="006D51A8" w:rsidP="009A4B83">
      <w:pPr>
        <w:ind w:firstLine="720"/>
        <w:jc w:val="both"/>
      </w:pPr>
      <w:r w:rsidRPr="006D51A8">
        <w:t>«СОГЛАСОВАНО»</w:t>
      </w:r>
    </w:p>
    <w:p w:rsidR="009A4B83" w:rsidRPr="006D51A8" w:rsidP="009A4B83">
      <w:pPr>
        <w:ind w:firstLine="720"/>
        <w:jc w:val="both"/>
      </w:pPr>
    </w:p>
    <w:p w:rsidR="009A4B83" w:rsidRPr="006D51A8" w:rsidP="009A4B83">
      <w:pPr>
        <w:ind w:firstLine="720"/>
        <w:jc w:val="both"/>
      </w:pPr>
      <w:r w:rsidRPr="006D51A8">
        <w:t>Мировой судья</w:t>
      </w:r>
    </w:p>
    <w:p w:rsidR="009A4B83" w:rsidRPr="006D51A8" w:rsidP="009A4B83">
      <w:pPr>
        <w:ind w:firstLine="720"/>
        <w:jc w:val="both"/>
      </w:pPr>
      <w:r w:rsidRPr="006D51A8">
        <w:t>судебного участка №92</w:t>
      </w:r>
    </w:p>
    <w:p w:rsidR="009A4B83" w:rsidRPr="006D51A8" w:rsidP="009A4B8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A4B83">
      <w:pPr>
        <w:jc w:val="both"/>
      </w:pPr>
    </w:p>
    <w:sectPr w:rsidSect="009A4B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83"/>
    <w:rsid w:val="006D51A8"/>
    <w:rsid w:val="009A4B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