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35239">
      <w:pPr>
        <w:ind w:firstLine="709"/>
        <w:jc w:val="both"/>
      </w:pPr>
    </w:p>
    <w:p w:rsidR="00A77B3E" w:rsidP="00035239">
      <w:pPr>
        <w:ind w:firstLine="709"/>
        <w:jc w:val="right"/>
      </w:pPr>
      <w:r>
        <w:t xml:space="preserve">                                                                Дело №5-92-48/2024</w:t>
      </w:r>
    </w:p>
    <w:p w:rsidR="00A77B3E" w:rsidP="00035239">
      <w:pPr>
        <w:ind w:firstLine="709"/>
        <w:jc w:val="right"/>
      </w:pPr>
      <w:r>
        <w:t xml:space="preserve">               УИД: 91RS0023-01-2024-000149-69</w:t>
      </w:r>
    </w:p>
    <w:p w:rsidR="00A77B3E" w:rsidP="00035239">
      <w:pPr>
        <w:ind w:firstLine="709"/>
        <w:jc w:val="both"/>
      </w:pPr>
    </w:p>
    <w:p w:rsidR="00A77B3E" w:rsidP="00035239">
      <w:pPr>
        <w:ind w:firstLine="709"/>
        <w:jc w:val="both"/>
      </w:pPr>
      <w:r>
        <w:t xml:space="preserve">                               </w:t>
      </w:r>
      <w:r>
        <w:t xml:space="preserve">          </w:t>
      </w:r>
      <w:r>
        <w:t>П</w:t>
      </w:r>
      <w:r>
        <w:t xml:space="preserve"> О С Т А Н О В Л Е Н И Е</w:t>
      </w:r>
    </w:p>
    <w:p w:rsidR="00035239" w:rsidP="00035239">
      <w:pPr>
        <w:ind w:firstLine="709"/>
        <w:jc w:val="both"/>
      </w:pPr>
    </w:p>
    <w:p w:rsidR="00A77B3E" w:rsidP="00035239">
      <w:pPr>
        <w:jc w:val="both"/>
      </w:pPr>
      <w:r>
        <w:t xml:space="preserve">19 февраля 2024 года                 </w:t>
      </w:r>
      <w:r>
        <w:t xml:space="preserve">                                          </w:t>
      </w:r>
      <w:r>
        <w:t>пгт</w:t>
      </w:r>
      <w:r>
        <w:t xml:space="preserve">. </w:t>
      </w:r>
      <w:r>
        <w:t>Черноморское</w:t>
      </w:r>
      <w:r>
        <w:t>, Республика Крым</w:t>
      </w:r>
    </w:p>
    <w:p w:rsidR="00035239" w:rsidP="00035239">
      <w:pPr>
        <w:jc w:val="both"/>
      </w:pPr>
    </w:p>
    <w:p w:rsidR="00035239" w:rsidP="00035239">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w:t>
      </w:r>
      <w:r>
        <w:t>ребований, предусмотренных ст.51 Конституции РФ, ст.ст.24.2, 24.3, 24.4, 25.1, 29.7 КоАП РФ, рассмотрев дело об административном правонарушении, предусмотренном ч. 1 ст.14.17.1 КоАП РФ, в отношении Гаврик Сергея Сергеевича, ПАСПОРТНЫЕ ДАННЫЕ, гражданина Ро</w:t>
      </w:r>
      <w:r>
        <w:t>ссийской Федерации, ПАСПОРТНЫЕ ДАННЫЕ, не работающего, зарегистрированного</w:t>
      </w:r>
      <w:r>
        <w:t xml:space="preserve"> по адресу: АДРЕС, </w:t>
      </w:r>
      <w:r>
        <w:t>проживающего</w:t>
      </w:r>
      <w:r>
        <w:t xml:space="preserve"> по адресу: АДРЕС,</w:t>
      </w:r>
    </w:p>
    <w:p w:rsidR="00035239" w:rsidP="00035239">
      <w:pPr>
        <w:ind w:firstLine="709"/>
        <w:jc w:val="both"/>
      </w:pPr>
    </w:p>
    <w:p w:rsidR="00A77B3E" w:rsidP="00035239">
      <w:pPr>
        <w:ind w:firstLine="709"/>
        <w:jc w:val="both"/>
      </w:pPr>
      <w:r>
        <w:t xml:space="preserve">                                      </w:t>
      </w:r>
      <w:r>
        <w:t xml:space="preserve">          У С Т А Н О В И Л:</w:t>
      </w:r>
    </w:p>
    <w:p w:rsidR="00035239" w:rsidP="00035239">
      <w:pPr>
        <w:ind w:firstLine="709"/>
        <w:jc w:val="both"/>
      </w:pPr>
    </w:p>
    <w:p w:rsidR="00A77B3E" w:rsidP="00035239">
      <w:pPr>
        <w:ind w:firstLine="709"/>
        <w:jc w:val="both"/>
      </w:pPr>
      <w:r>
        <w:t>Согласно протоколу об админис</w:t>
      </w:r>
      <w:r>
        <w:t xml:space="preserve">тративном правонарушении </w:t>
      </w:r>
      <w:r>
        <w:t>от</w:t>
      </w:r>
      <w:r>
        <w:t xml:space="preserve"> </w:t>
      </w:r>
      <w:r>
        <w:t>ДАТА</w:t>
      </w:r>
      <w:r>
        <w:t xml:space="preserve"> 8201 АП № НОМЕР</w:t>
      </w:r>
      <w:r>
        <w:t xml:space="preserve">, Гаврик С.С. ДАТА в ВРЕМЯ часов, находясь по адресу: АДРЕС, </w:t>
      </w:r>
      <w:r>
        <w:t>осуществил реализацию спиртосодержащей пищевой продукции (содержит этиловый спирт), с объемной долей этилового спирта 12,1%, при от</w:t>
      </w:r>
      <w:r>
        <w:t>сутствии в его действиях уголовно наказуемого деяния, т.е. совершил административное правонарушение, предусмотренное ч.1 ст.14.17.1 КоАП РФ.</w:t>
      </w:r>
    </w:p>
    <w:p w:rsidR="00A77B3E" w:rsidP="00035239">
      <w:pPr>
        <w:ind w:firstLine="709"/>
        <w:jc w:val="both"/>
      </w:pPr>
      <w:r>
        <w:t>В ходе рассмотрения дела Гаврик С.С. вину признал, в содеянном раскаялся, пояснил, что в настоящее время нигде не р</w:t>
      </w:r>
      <w:r>
        <w:t>аботает, индивидуальным предпринимателем не является. Осенью из собственного винограда изготовил вино для личного потребления. Перед новым годом решил реализовать часть напитка посредством размещения объявления в социальной сети, ДАТА продал 2 литра напитк</w:t>
      </w:r>
      <w:r>
        <w:t xml:space="preserve">а неизвестному мужчине. </w:t>
      </w:r>
    </w:p>
    <w:p w:rsidR="00A77B3E" w:rsidP="00035239">
      <w:pPr>
        <w:ind w:firstLine="709"/>
        <w:jc w:val="both"/>
      </w:pPr>
      <w:r>
        <w:t>Заслушав привлекаемое лицо, исследовав материалы дела, прихожу к следующим выводам.</w:t>
      </w:r>
    </w:p>
    <w:p w:rsidR="00A77B3E" w:rsidP="00035239">
      <w:pPr>
        <w:ind w:firstLine="709"/>
        <w:jc w:val="both"/>
      </w:pPr>
      <w:r>
        <w:t>В силу ч.1 ст.2.1 КоАП РФ административным правонарушением является противоправное, виновное действие (бездействие) физического или юридического ли</w:t>
      </w:r>
      <w:r>
        <w:t>ца, за которое КоАП РФ или законами субъектов РФ об административных правонарушениях установлена административная ответственность.</w:t>
      </w:r>
    </w:p>
    <w:p w:rsidR="00A77B3E" w:rsidP="00035239">
      <w:pPr>
        <w:ind w:firstLine="709"/>
        <w:jc w:val="both"/>
      </w:pPr>
      <w:r>
        <w:t>В соответствии со ст.24.1 КоАП РФ задачами производства по делам об административных правонарушениях являются всестороннее, п</w:t>
      </w:r>
      <w:r>
        <w:t>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w:t>
      </w:r>
      <w:r>
        <w:t>ний.</w:t>
      </w:r>
    </w:p>
    <w:p w:rsidR="00A77B3E" w:rsidP="00035239">
      <w:pPr>
        <w:ind w:firstLine="709"/>
        <w:jc w:val="both"/>
      </w:pPr>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w:t>
      </w:r>
      <w:r>
        <w:t>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w:t>
      </w:r>
      <w:r>
        <w:t xml:space="preserve">инимателем), осуществляющим розничную продажу пива и пивных напитков, сидра, </w:t>
      </w:r>
      <w:r>
        <w:t>пуаре</w:t>
      </w:r>
      <w: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w:t>
      </w:r>
      <w:r>
        <w:t>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w:t>
      </w:r>
      <w:r>
        <w:t>о договору розничной купли-продажи), если это действие не содержит уголовно наказуемого деяния.</w:t>
      </w:r>
    </w:p>
    <w:p w:rsidR="00A77B3E" w:rsidP="00035239">
      <w:pPr>
        <w:ind w:firstLine="709"/>
        <w:jc w:val="both"/>
      </w:pPr>
      <w:r>
        <w:t>Согласно п.п.3, 4, 7 ст.2 Федерального закона от 22 ноября 1995 г. №171-ФЗ «О государственном регулировании производства и оборота этилового спирта, алкогольной</w:t>
      </w:r>
      <w:r>
        <w:t xml:space="preserve">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w:t>
      </w:r>
      <w:r>
        <w:t>м этилового спирта более 0,5 процента объема готовой продукции.</w:t>
      </w:r>
    </w:p>
    <w:p w:rsidR="00A77B3E" w:rsidP="00035239">
      <w:pPr>
        <w:ind w:firstLine="709"/>
        <w:jc w:val="both"/>
      </w:pPr>
      <w:r>
        <w:t>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w:t>
      </w:r>
      <w:r>
        <w:t xml:space="preserve">ением алкогольной продукции) с содержанием этилового спирта, произведённого из пищевого сырья, более 0,5 процента объёма готовой продукции. </w:t>
      </w:r>
    </w:p>
    <w:p w:rsidR="00A77B3E" w:rsidP="00035239">
      <w:pPr>
        <w:ind w:firstLine="709"/>
        <w:jc w:val="both"/>
      </w:pPr>
      <w:r>
        <w:t xml:space="preserve">Алкогольной продукцией, в свою очередь, признаётся пищевая продукция, которая произведена с использованием или без </w:t>
      </w:r>
      <w:r>
        <w:t>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w:t>
      </w:r>
      <w:r>
        <w:t xml:space="preserve">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w:t>
      </w:r>
      <w:r>
        <w:t xml:space="preserve">на основе пива, сидр, </w:t>
      </w:r>
      <w:r>
        <w:t>пуаре</w:t>
      </w:r>
      <w:r>
        <w:t>, медовуха.</w:t>
      </w:r>
    </w:p>
    <w:p w:rsidR="00A77B3E" w:rsidP="00035239">
      <w:pPr>
        <w:ind w:firstLine="709"/>
        <w:jc w:val="both"/>
      </w:pPr>
      <w:r>
        <w:t>Как следует из заключения эксперта № НОМЕР</w:t>
      </w:r>
      <w:r>
        <w:t xml:space="preserve"> </w:t>
      </w:r>
      <w:r>
        <w:t>от</w:t>
      </w:r>
      <w:r>
        <w:t xml:space="preserve"> </w:t>
      </w:r>
      <w:r>
        <w:t>ДАТА</w:t>
      </w:r>
      <w:r>
        <w:t>, представленные на экспертизу жидкости из двух полимерных бутылок без обозначения вместимости и оформления являются спиртосодержащими (содержат этиловый спирт). Объем</w:t>
      </w:r>
      <w:r>
        <w:t>ная доля этилового спирта  в представленных на экспертизу жидкостях из двух полимерных бутылок составила 12,1%, 12.1% (л.д.16-18).</w:t>
      </w:r>
    </w:p>
    <w:p w:rsidR="00A77B3E" w:rsidP="00035239">
      <w:pPr>
        <w:ind w:firstLine="709"/>
        <w:jc w:val="both"/>
      </w:pPr>
      <w:r>
        <w:t>При этом информация о том, что представленные на исследование жидкости относятся к алкогольной или спиртосодержащей пищевой п</w:t>
      </w:r>
      <w:r>
        <w:t>родукции, на которые распространяются требования нормативных и технических документов, действующие на территории Российской Федерации, в вышеуказанной справке об исследовании (заключении) отсутствует.</w:t>
      </w:r>
    </w:p>
    <w:p w:rsidR="00A77B3E" w:rsidP="00035239">
      <w:pPr>
        <w:ind w:firstLine="709"/>
        <w:jc w:val="both"/>
      </w:pPr>
      <w:r>
        <w:t>В связи с чем, отнести реализованную Гаврик С.С. спирто</w:t>
      </w:r>
      <w:r>
        <w:t>содержащую жидкость к алкогольной и (или) спиртосодержащей пищевой продукции не представляется возможным.</w:t>
      </w:r>
    </w:p>
    <w:p w:rsidR="00A77B3E" w:rsidP="00035239">
      <w:pPr>
        <w:ind w:firstLine="709"/>
        <w:jc w:val="both"/>
      </w:pPr>
      <w:r>
        <w:t>В соответствии со ст.1 Федерального закона от 2 января 2000 г. №29-ФЗ  «О качестве и безопасности пищевых продуктов» под пищевыми продуктами понимаютс</w:t>
      </w:r>
      <w:r>
        <w:t>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w:t>
      </w:r>
      <w:r>
        <w:t>ьная резинка, а также продовольственное сырьё, пищевые добавки и биологически активные добавки.</w:t>
      </w:r>
    </w:p>
    <w:p w:rsidR="00A77B3E" w:rsidP="00035239">
      <w:pPr>
        <w:ind w:firstLine="709"/>
        <w:jc w:val="both"/>
      </w:pPr>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w:t>
      </w:r>
      <w:r>
        <w:t>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sidP="00035239">
      <w:pPr>
        <w:ind w:firstLine="709"/>
        <w:jc w:val="both"/>
      </w:pPr>
      <w:r>
        <w:t>В</w:t>
      </w:r>
      <w:r>
        <w:t xml:space="preserve"> силу ст.11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w:t>
      </w:r>
      <w:r>
        <w:t xml:space="preserve">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w:t>
      </w:r>
      <w:r>
        <w:t>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A77B3E" w:rsidP="00035239">
      <w:pPr>
        <w:ind w:firstLine="709"/>
        <w:jc w:val="both"/>
      </w:pPr>
      <w:r>
        <w:t>В соответствии со ст.14.2 КоАП РФ административным правонарушением признаётся незаконная продажа тов</w:t>
      </w:r>
      <w:r>
        <w:t>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sidR="00A77B3E" w:rsidP="00035239">
      <w:pPr>
        <w:ind w:firstLine="709"/>
        <w:jc w:val="both"/>
      </w:pPr>
      <w:r>
        <w:t xml:space="preserve">Следовательно, незаконная продажа Гаврик С.С. спиртосодержащей жидкости, имевшая место ДАТА в ВРЕМЯ </w:t>
      </w:r>
      <w:r>
        <w:t>час</w:t>
      </w:r>
      <w:r>
        <w:t xml:space="preserve">., </w:t>
      </w:r>
      <w:r>
        <w:t xml:space="preserve">по адресу: АДРЕС, </w:t>
      </w:r>
      <w:r>
        <w:t xml:space="preserve">спиртосодержащей продукции образует объективную сторону состава административного правонарушения, предусмотренного ст.14.2 КоАП РФ.   </w:t>
      </w:r>
    </w:p>
    <w:p w:rsidR="00A77B3E" w:rsidP="00035239">
      <w:pPr>
        <w:ind w:firstLine="709"/>
        <w:jc w:val="both"/>
      </w:pPr>
      <w:r>
        <w:t>При таких обстоятельствах, оснований полагать, что Гаврик С.С. совершил администра</w:t>
      </w:r>
      <w:r>
        <w:t>тивное правонарушение, предусмотренное ч.1 ст.14.17.1 КоАП РФ, не имеется, поскольку в материалах дела отсутствует информация о том, что реализованная им спиртосодержащая жидкость относится к алкогольной и (или) спиртосодержащей пищевой продукции.</w:t>
      </w:r>
    </w:p>
    <w:p w:rsidR="00A77B3E" w:rsidP="00035239">
      <w:pPr>
        <w:ind w:firstLine="709"/>
        <w:jc w:val="both"/>
      </w:pPr>
      <w:r>
        <w:t>Согласно</w:t>
      </w:r>
      <w:r>
        <w:t xml:space="preserve">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w:t>
      </w:r>
      <w:r>
        <w:t>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w:t>
      </w:r>
      <w:r>
        <w:t>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w:t>
      </w:r>
      <w:r>
        <w:t>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sidP="00035239">
      <w:pPr>
        <w:ind w:firstLine="709"/>
        <w:jc w:val="both"/>
      </w:pPr>
      <w:r>
        <w:t xml:space="preserve">Санкция ч.1 ст.14.17.1 КоАП РФ для лиц, совершивших </w:t>
      </w:r>
      <w:r>
        <w:t>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ст.14.2 КоАП РФ влечет наложени</w:t>
      </w:r>
      <w:r>
        <w:t>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p>
    <w:p w:rsidR="00A77B3E" w:rsidP="00035239">
      <w:pPr>
        <w:ind w:firstLine="709"/>
        <w:jc w:val="both"/>
      </w:pPr>
      <w:r>
        <w:t>Таким образом, переквалификация действий Гаврик С.С. с ч.1 ст.14.17.1 КоАП РФ на ст.14.2</w:t>
      </w:r>
      <w:r>
        <w:t xml:space="preserve"> КоАП РФ не повлечёт ухудшение положения лица, в отношении которого ведётся производство по делу об административном правонарушении. </w:t>
      </w:r>
    </w:p>
    <w:p w:rsidR="00A77B3E" w:rsidP="00035239">
      <w:pPr>
        <w:ind w:firstLine="709"/>
        <w:jc w:val="both"/>
      </w:pPr>
      <w:r>
        <w:t xml:space="preserve">В то же время составы административных правонарушений, предусмотренные ч.1 ст.14.17.1 и ст.14.2 КоАП РФ, имеют единый </w:t>
      </w:r>
      <w:r>
        <w:t>родовой объект посягательства.</w:t>
      </w:r>
    </w:p>
    <w:p w:rsidR="00A77B3E" w:rsidP="00035239">
      <w:pPr>
        <w:ind w:firstLine="709"/>
        <w:jc w:val="both"/>
      </w:pPr>
      <w:r>
        <w:t>Вина Гаврик С.С.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rsidR="00A77B3E" w:rsidP="00035239">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зафиксированы существо и обстоятельства совершенного правонарушения (л.д.1);</w:t>
      </w:r>
    </w:p>
    <w:p w:rsidR="00A77B3E" w:rsidP="00035239">
      <w:pPr>
        <w:ind w:firstLine="709"/>
        <w:jc w:val="both"/>
      </w:pPr>
      <w:r>
        <w:t>- рапортом УУП ОУУП и ПДН ОМВД России по Черноморскому району от ДАТА (л.д.2);</w:t>
      </w:r>
    </w:p>
    <w:p w:rsidR="00A77B3E" w:rsidP="00035239">
      <w:pPr>
        <w:ind w:firstLine="709"/>
        <w:jc w:val="both"/>
      </w:pPr>
      <w:r>
        <w:t>- скриншотами объявления в социальной сети, к материалу КУСП №4737 от ДАТА (</w:t>
      </w:r>
      <w:r>
        <w:t>л.д.3);</w:t>
      </w:r>
    </w:p>
    <w:p w:rsidR="00A77B3E" w:rsidP="00035239">
      <w:pPr>
        <w:ind w:firstLine="709"/>
        <w:jc w:val="both"/>
      </w:pPr>
      <w:r>
        <w:t>- протоколом 8208 № НОМЕР</w:t>
      </w:r>
      <w:r>
        <w:t xml:space="preserve"> </w:t>
      </w:r>
      <w:r>
        <w:t>от</w:t>
      </w:r>
      <w:r>
        <w:t xml:space="preserve"> </w:t>
      </w:r>
      <w:r>
        <w:t>ДАТА</w:t>
      </w:r>
      <w:r>
        <w:t xml:space="preserve"> изъятия двух полимерных бутылок, объемом по 1 л., с жидкостью золотистого цвета со специфическим запахом алкоголя (вина) (л.д.6);</w:t>
      </w:r>
    </w:p>
    <w:p w:rsidR="00A77B3E" w:rsidP="00035239">
      <w:pPr>
        <w:ind w:firstLine="709"/>
        <w:jc w:val="both"/>
      </w:pPr>
      <w:r>
        <w:t>- видеозаписью к материалу КУСП №НОМЕР</w:t>
      </w:r>
      <w:r>
        <w:t xml:space="preserve"> </w:t>
      </w:r>
      <w:r>
        <w:t>от</w:t>
      </w:r>
      <w:r>
        <w:t xml:space="preserve"> ДАТА (л.д.7);</w:t>
      </w:r>
    </w:p>
    <w:p w:rsidR="00A77B3E" w:rsidP="00035239">
      <w:pPr>
        <w:ind w:firstLine="709"/>
        <w:jc w:val="both"/>
      </w:pPr>
      <w:r>
        <w:t xml:space="preserve">- </w:t>
      </w:r>
      <w:r>
        <w:t>фототаблицей</w:t>
      </w:r>
      <w:r>
        <w:t xml:space="preserve"> к материалу К</w:t>
      </w:r>
      <w:r>
        <w:t xml:space="preserve">УСП №НОМЕР </w:t>
      </w:r>
      <w:r>
        <w:t>от</w:t>
      </w:r>
      <w:r>
        <w:t xml:space="preserve"> ДАТА г. (л.д.8);</w:t>
      </w:r>
    </w:p>
    <w:p w:rsidR="00A77B3E" w:rsidP="00035239">
      <w:pPr>
        <w:ind w:firstLine="709"/>
        <w:jc w:val="both"/>
      </w:pPr>
      <w:r>
        <w:t>- заключением эксперта № НОМЕР</w:t>
      </w:r>
      <w:r>
        <w:t xml:space="preserve"> </w:t>
      </w:r>
      <w:r>
        <w:t>от</w:t>
      </w:r>
      <w:r>
        <w:t xml:space="preserve"> ДАТА (л.д.16-18).</w:t>
      </w:r>
    </w:p>
    <w:p w:rsidR="00A77B3E" w:rsidP="00035239">
      <w:pPr>
        <w:ind w:firstLine="709"/>
        <w:jc w:val="both"/>
      </w:pPr>
      <w:r>
        <w:t xml:space="preserve">Оценивая имеющиеся в материалах дела об административном правонарушении письменные документы, нахожу их, в том числе по содержанию, непротиворечивыми, </w:t>
      </w:r>
      <w:r>
        <w:t>полученными в соответст</w:t>
      </w:r>
      <w:r>
        <w:t>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w:t>
      </w:r>
      <w:r>
        <w:t>нистративном правонарушении.</w:t>
      </w:r>
    </w:p>
    <w:p w:rsidR="00A77B3E" w:rsidP="00035239">
      <w:pPr>
        <w:ind w:firstLine="709"/>
        <w:jc w:val="both"/>
      </w:pPr>
      <w:r>
        <w:t>В связи с чем считаю доказанной вину Гаврик С.С.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w:t>
      </w:r>
      <w:r>
        <w:t>тельством, за исключением случаев, предусмотренных частью 1 статьи 14.17.1 КоАП РФ.</w:t>
      </w:r>
    </w:p>
    <w:p w:rsidR="00A77B3E" w:rsidP="00035239">
      <w:pPr>
        <w:ind w:firstLine="709"/>
        <w:jc w:val="both"/>
      </w:pPr>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w:t>
      </w:r>
      <w:r>
        <w:t>вного, его имущественное положение, а также обстоятельства смягчающие и отягчающие административную ответственность.</w:t>
      </w:r>
    </w:p>
    <w:p w:rsidR="00A77B3E" w:rsidP="00035239">
      <w:pPr>
        <w:ind w:firstLine="709"/>
        <w:jc w:val="both"/>
      </w:pPr>
      <w:r>
        <w:t>К числу обстоятельств, смягчающих административную ответственность, согласно ст. 4.2 КоАП РФ, суд относит признание вины, раскаяние лица, с</w:t>
      </w:r>
      <w:r>
        <w:t>овершившего административное правонарушение.</w:t>
      </w:r>
    </w:p>
    <w:p w:rsidR="00A77B3E" w:rsidP="00035239">
      <w:pPr>
        <w:ind w:firstLine="709"/>
        <w:jc w:val="both"/>
      </w:pPr>
      <w:r>
        <w:t xml:space="preserve">Обстоятельств, отягчающих административную ответственность, в соответствии со ст. 4.3 КоАП РФ, по делу не установлено. </w:t>
      </w:r>
    </w:p>
    <w:p w:rsidR="00A77B3E" w:rsidP="00035239">
      <w:pPr>
        <w:ind w:firstLine="709"/>
        <w:jc w:val="both"/>
      </w:pPr>
      <w:r>
        <w:t>Обстоятельства, предусмотренные ст. 24.5 КоАП РФ, исключающие производство по делу, отсутст</w:t>
      </w:r>
      <w:r>
        <w:t>вуют.</w:t>
      </w:r>
    </w:p>
    <w:p w:rsidR="00A77B3E" w:rsidP="00035239">
      <w:pPr>
        <w:ind w:firstLine="709"/>
        <w:jc w:val="both"/>
      </w:pPr>
      <w:r>
        <w:t>На основании изложенного считаю необходимым назначить Гаврик С.С.  административное наказание в виде административного штрафа, без конфискации предметов административного правонарушения.</w:t>
      </w:r>
    </w:p>
    <w:p w:rsidR="00A77B3E" w:rsidP="00035239">
      <w:pPr>
        <w:ind w:firstLine="709"/>
        <w:jc w:val="both"/>
      </w:pPr>
      <w:r>
        <w:t>В силу статьи 25 Федерального закона от 22 ноября 1995 г. №171-</w:t>
      </w:r>
      <w:r>
        <w:t>ФЗ «О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w:t>
      </w:r>
      <w:r>
        <w:t>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sidP="00035239">
      <w:pPr>
        <w:ind w:firstLine="709"/>
        <w:jc w:val="both"/>
      </w:pPr>
      <w:r>
        <w:t xml:space="preserve">На основании </w:t>
      </w:r>
      <w:r>
        <w:t>изложенного</w:t>
      </w:r>
      <w:r>
        <w:t xml:space="preserve"> и руководствуясь </w:t>
      </w:r>
      <w:r>
        <w:t>ст.ст</w:t>
      </w:r>
      <w:r>
        <w:t xml:space="preserve">. 29.9, 29.10 КоАП РФ, мировой судья, -     </w:t>
      </w:r>
      <w:r>
        <w:t xml:space="preserve">                              </w:t>
      </w:r>
    </w:p>
    <w:p w:rsidR="00A77B3E" w:rsidP="00035239">
      <w:pPr>
        <w:ind w:firstLine="709"/>
        <w:jc w:val="both"/>
      </w:pPr>
      <w:r>
        <w:t xml:space="preserve">                                      </w:t>
      </w:r>
      <w:r>
        <w:t xml:space="preserve">        </w:t>
      </w:r>
      <w:r>
        <w:t>П</w:t>
      </w:r>
      <w:r>
        <w:t xml:space="preserve"> О С Т А Н О В И Л:</w:t>
      </w:r>
    </w:p>
    <w:p w:rsidR="00A77B3E" w:rsidP="00035239">
      <w:pPr>
        <w:ind w:firstLine="709"/>
        <w:jc w:val="both"/>
      </w:pPr>
    </w:p>
    <w:p w:rsidR="00A77B3E" w:rsidP="00035239">
      <w:pPr>
        <w:ind w:firstLine="709"/>
        <w:jc w:val="both"/>
      </w:pPr>
      <w:r>
        <w:t>Гаврик Сергея Сергеевича, ПАСПОРТНЫЕ ДАННЫЕ, гражданина Р</w:t>
      </w:r>
      <w:r>
        <w:t>оссийской Федерации, признать виновным в совершении административного правонарушения, предусмотренного ст.14.2 КоАП РФ, и назначить ему административное наказание в виде административного штрафа в размере 2 000 (две тысячи) рублей, без конфискации предмето</w:t>
      </w:r>
      <w:r>
        <w:t>в административного правонарушения.</w:t>
      </w:r>
    </w:p>
    <w:p w:rsidR="00A77B3E" w:rsidP="00035239">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w:t>
      </w:r>
      <w:r>
        <w:t>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w:t>
      </w:r>
      <w:r>
        <w:t>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01143 01 0002 140; ОКТМО 35656000; УИН: 04107603</w:t>
      </w:r>
      <w:r>
        <w:t>00925000482414161; постановление №5-92-48/2024.</w:t>
      </w:r>
    </w:p>
    <w:p w:rsidR="00A77B3E" w:rsidP="00035239">
      <w:pPr>
        <w:ind w:firstLine="709"/>
        <w:jc w:val="both"/>
      </w:pPr>
      <w:r>
        <w:t>Разъяснить Гаврик С.С.,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w:t>
      </w:r>
      <w:r>
        <w:t xml:space="preserve"> постановления о наложении административного </w:t>
      </w:r>
      <w:r>
        <w:t>штрафа в законную силу либо со дня истечения срока отсрочки или срока рассрочки, предусмотренных статьей 31.5 настоящего Кодекса.</w:t>
      </w:r>
    </w:p>
    <w:p w:rsidR="00A77B3E" w:rsidP="00035239">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35239">
      <w:pPr>
        <w:ind w:firstLine="709"/>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035239">
      <w:pPr>
        <w:ind w:firstLine="709"/>
        <w:jc w:val="both"/>
      </w:pPr>
      <w:r>
        <w:t xml:space="preserve">Изъятая согласно протоколу об изъятии 8208 № </w:t>
      </w:r>
      <w:r>
        <w:t>НОМЕР</w:t>
      </w:r>
      <w:r>
        <w:t>от</w:t>
      </w:r>
      <w:r>
        <w:t xml:space="preserve"> ДАТА спиртосодержащая жидкость, находящая на хранении в ОМВД России по Черноморскому району по адресу: Республика Крым, </w:t>
      </w:r>
      <w:r>
        <w:t>пгт</w:t>
      </w:r>
      <w:r>
        <w:t xml:space="preserve">. </w:t>
      </w:r>
      <w:r>
        <w:t>Черноморское</w:t>
      </w:r>
      <w:r>
        <w:t>, ул. Кирова, д.5 (квитанция (расписка) №НОМЕР</w:t>
      </w:r>
      <w:r>
        <w:t xml:space="preserve"> от ДАТА), по вст</w:t>
      </w:r>
      <w:r>
        <w:t>уплению настоящего постановления в законную силу, подлежит изъятию в доход государства с последующим уничтожением в соответствии с Правилами, утвержденными Постановлением Правительства Российской Федерации от 28.09.2015 года №1027.</w:t>
      </w:r>
    </w:p>
    <w:p w:rsidR="00A77B3E" w:rsidP="00035239">
      <w:pPr>
        <w:ind w:firstLine="709"/>
        <w:jc w:val="both"/>
      </w:pPr>
      <w:r>
        <w:t>Исполнение постановления</w:t>
      </w:r>
      <w:r>
        <w:t xml:space="preserve"> в части изъятой спиртосодержащей продукции поручить ОМВД России по Черноморскому району.      </w:t>
      </w:r>
    </w:p>
    <w:p w:rsidR="00A77B3E" w:rsidP="00035239">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w:t>
      </w:r>
      <w:r>
        <w:t>льный район) Республики Крым в течение 10 суток со дня вручения или получения копии постановления.</w:t>
      </w:r>
    </w:p>
    <w:p w:rsidR="00A77B3E" w:rsidP="00035239">
      <w:pPr>
        <w:ind w:firstLine="709"/>
        <w:jc w:val="both"/>
      </w:pPr>
    </w:p>
    <w:p w:rsidR="00A77B3E" w:rsidP="00035239">
      <w:pPr>
        <w:ind w:firstLine="709"/>
        <w:jc w:val="both"/>
      </w:pPr>
    </w:p>
    <w:p w:rsidR="00A77B3E" w:rsidP="00035239">
      <w:pPr>
        <w:ind w:firstLine="709"/>
        <w:jc w:val="both"/>
      </w:pPr>
      <w:r>
        <w:t xml:space="preserve">Мировой судья </w:t>
      </w:r>
      <w:r>
        <w:tab/>
      </w:r>
      <w:r>
        <w:tab/>
        <w:t xml:space="preserve"> </w:t>
      </w:r>
      <w:r>
        <w:tab/>
        <w:t xml:space="preserve">       подпись                 </w:t>
      </w:r>
      <w:r>
        <w:t xml:space="preserve">          О.В. </w:t>
      </w:r>
      <w:r>
        <w:t>Байбарза</w:t>
      </w:r>
    </w:p>
    <w:p w:rsidR="00A77B3E" w:rsidP="00035239">
      <w:pPr>
        <w:ind w:firstLine="709"/>
        <w:jc w:val="both"/>
      </w:pPr>
    </w:p>
    <w:p w:rsidR="00035239" w:rsidP="00035239">
      <w:pPr>
        <w:ind w:firstLine="709"/>
        <w:jc w:val="both"/>
      </w:pPr>
    </w:p>
    <w:p w:rsidR="00035239" w:rsidRPr="004C1B7C" w:rsidP="00035239">
      <w:pPr>
        <w:ind w:firstLine="720"/>
        <w:jc w:val="both"/>
      </w:pPr>
      <w:r w:rsidRPr="004C1B7C">
        <w:t>«СОГЛАСОВАНО»</w:t>
      </w:r>
    </w:p>
    <w:p w:rsidR="00035239" w:rsidP="00035239">
      <w:pPr>
        <w:pStyle w:val="NoSpacing"/>
        <w:jc w:val="both"/>
        <w:rPr>
          <w:rFonts w:ascii="Times New Roman" w:hAnsi="Times New Roman"/>
          <w:sz w:val="26"/>
          <w:szCs w:val="26"/>
        </w:rPr>
      </w:pPr>
    </w:p>
    <w:p w:rsidR="00035239" w:rsidP="00035239">
      <w:pPr>
        <w:ind w:firstLine="720"/>
        <w:jc w:val="both"/>
      </w:pPr>
      <w:r w:rsidRPr="006D51A8">
        <w:t>Мировой судья</w:t>
      </w:r>
      <w:r w:rsidRPr="004C1B7C">
        <w:t xml:space="preserve"> </w:t>
      </w:r>
    </w:p>
    <w:p w:rsidR="00035239" w:rsidRPr="006D51A8" w:rsidP="00035239">
      <w:pPr>
        <w:ind w:firstLine="720"/>
        <w:jc w:val="both"/>
      </w:pPr>
      <w:r w:rsidRPr="006D51A8">
        <w:t>судебного участка №92</w:t>
      </w:r>
    </w:p>
    <w:p w:rsidR="00035239" w:rsidP="00035239">
      <w:pPr>
        <w:ind w:firstLine="720"/>
        <w:jc w:val="both"/>
      </w:pPr>
      <w:r w:rsidRPr="006D51A8">
        <w:t>Черноморского судебного района</w:t>
      </w:r>
    </w:p>
    <w:p w:rsidR="00035239" w:rsidP="00035239">
      <w:pPr>
        <w:ind w:firstLine="720"/>
        <w:jc w:val="both"/>
      </w:pPr>
      <w:r>
        <w:t>(Черноморский муниципальный район)</w:t>
      </w:r>
    </w:p>
    <w:p w:rsidR="00035239" w:rsidRPr="006D51A8" w:rsidP="00035239">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035239" w:rsidP="00035239">
      <w:pPr>
        <w:ind w:firstLine="709"/>
        <w:jc w:val="both"/>
      </w:pPr>
    </w:p>
    <w:sectPr w:rsidSect="0003523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39"/>
    <w:rsid w:val="00035239"/>
    <w:rsid w:val="004C1B7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523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