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0610">
      <w:pPr>
        <w:jc w:val="both"/>
      </w:pPr>
      <w:r>
        <w:t xml:space="preserve">      </w:t>
      </w:r>
      <w:r w:rsidR="00B90610">
        <w:t xml:space="preserve">                                                                                                                       </w:t>
      </w:r>
      <w:r>
        <w:t>Дело № 5-92-67/2019</w:t>
      </w:r>
    </w:p>
    <w:p w:rsidR="00A77B3E" w:rsidP="00B90610">
      <w:pPr>
        <w:jc w:val="both"/>
      </w:pPr>
    </w:p>
    <w:p w:rsidR="00A77B3E" w:rsidP="00B90610">
      <w:pPr>
        <w:jc w:val="both"/>
      </w:pPr>
      <w:r>
        <w:t xml:space="preserve">        </w:t>
      </w:r>
      <w:r w:rsidR="00B90610">
        <w:t xml:space="preserve">                                               </w:t>
      </w:r>
      <w:r>
        <w:t>П О С Т А Н О В Л Е Н И Е</w:t>
      </w:r>
    </w:p>
    <w:p w:rsidR="00A77B3E" w:rsidP="00B90610">
      <w:pPr>
        <w:jc w:val="both"/>
      </w:pPr>
    </w:p>
    <w:p w:rsidR="00A77B3E" w:rsidP="00B90610">
      <w:pPr>
        <w:jc w:val="both"/>
      </w:pPr>
      <w:r>
        <w:t xml:space="preserve">18 февраля 2019 года                               </w:t>
      </w:r>
      <w:r w:rsidR="00B90610">
        <w:t xml:space="preserve">                              </w:t>
      </w:r>
      <w:r>
        <w:t xml:space="preserve"> п. Черноморское, Республика Крым</w:t>
      </w:r>
    </w:p>
    <w:p w:rsidR="00A77B3E" w:rsidP="00B90610">
      <w:pPr>
        <w:jc w:val="both"/>
      </w:pPr>
    </w:p>
    <w:p w:rsidR="00A77B3E" w:rsidP="00B90610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B90610">
      <w:pPr>
        <w:jc w:val="both"/>
      </w:pPr>
      <w:r>
        <w:t xml:space="preserve">  </w:t>
      </w:r>
      <w:r w:rsidR="00B90610">
        <w:t xml:space="preserve">                                                            </w:t>
      </w:r>
      <w:r>
        <w:t xml:space="preserve"> У С Т А Н О В И Л:</w:t>
      </w:r>
    </w:p>
    <w:p w:rsidR="00A77B3E" w:rsidP="00B90610">
      <w:pPr>
        <w:jc w:val="both"/>
      </w:pPr>
    </w:p>
    <w:p w:rsidR="00A77B3E" w:rsidP="00B90610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B90610">
      <w:pPr>
        <w:ind w:firstLine="720"/>
        <w:jc w:val="both"/>
      </w:pPr>
      <w:r>
        <w:t xml:space="preserve">ДАТА в </w:t>
      </w:r>
      <w:r w:rsidR="00B90610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</w:t>
      </w:r>
      <w:r w:rsidR="00B90610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B90610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B90610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90610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B90610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 РК </w:t>
      </w:r>
      <w:r w:rsidR="00B90610">
        <w:t>НОМЕР</w:t>
      </w:r>
      <w:r>
        <w:t xml:space="preserve"> от ДАТА, из которого следует, что ДАТА в 21-00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</w:t>
      </w:r>
      <w:r w:rsidR="00B90610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B90610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B90610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B90610">
      <w:pPr>
        <w:ind w:firstLine="720"/>
        <w:jc w:val="both"/>
      </w:pPr>
      <w:r>
        <w:t>- копией акта посещения поднадзорного лица по месту жительства или пребывания (л.д.4);</w:t>
      </w:r>
    </w:p>
    <w:p w:rsidR="00A77B3E" w:rsidP="00B90610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(л.д.6-7);</w:t>
      </w:r>
    </w:p>
    <w:p w:rsidR="00A77B3E" w:rsidP="00B90610">
      <w:pPr>
        <w:ind w:firstLine="720"/>
        <w:jc w:val="both"/>
      </w:pPr>
      <w:r>
        <w:t>- копией решения Черноморского районного суда Республики Крым №</w:t>
      </w:r>
      <w:r w:rsidR="00B90610">
        <w:t>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(л.д.5</w:t>
      </w:r>
      <w:r>
        <w:t>);</w:t>
      </w:r>
    </w:p>
    <w:p w:rsidR="00A77B3E" w:rsidP="00E122F7">
      <w:pPr>
        <w:ind w:firstLine="720"/>
        <w:jc w:val="both"/>
      </w:pPr>
      <w:r>
        <w:t>- копией предупреждения от ДАТА (л.д.8);</w:t>
      </w:r>
    </w:p>
    <w:p w:rsidR="00A77B3E" w:rsidP="00E122F7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</w:t>
      </w:r>
      <w:r>
        <w:t>АП РФ (л.д.10-11);</w:t>
      </w:r>
    </w:p>
    <w:p w:rsidR="00A77B3E" w:rsidP="00B90610">
      <w:pPr>
        <w:jc w:val="both"/>
      </w:pPr>
      <w:r>
        <w:t>- справкой на физическое лицо (л.д.12-13).</w:t>
      </w:r>
    </w:p>
    <w:p w:rsidR="00A77B3E" w:rsidP="00E122F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</w:t>
      </w:r>
      <w:r>
        <w:t>ений в их объективности.</w:t>
      </w:r>
    </w:p>
    <w:p w:rsidR="00A77B3E" w:rsidP="00E122F7">
      <w:pPr>
        <w:ind w:firstLine="720"/>
        <w:jc w:val="both"/>
      </w:pPr>
      <w:r>
        <w:t>З</w:t>
      </w:r>
      <w:r>
        <w:t xml:space="preserve">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</w:t>
      </w:r>
      <w:r>
        <w:t>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E122F7">
      <w:pPr>
        <w:ind w:firstLine="720"/>
        <w:jc w:val="both"/>
      </w:pPr>
      <w:r>
        <w:t>К числу обстоятельств, смягчающи</w:t>
      </w:r>
      <w:r>
        <w:t xml:space="preserve">х административную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E122F7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</w:t>
      </w:r>
      <w:r>
        <w:t>КоАП РФ, судом не установлено.</w:t>
      </w:r>
    </w:p>
    <w:p w:rsidR="00A77B3E" w:rsidP="00E122F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E122F7">
      <w:pPr>
        <w:ind w:firstLine="720"/>
        <w:jc w:val="both"/>
      </w:pPr>
      <w:r>
        <w:t>Оснований, предусмотренных</w:t>
      </w:r>
      <w:r>
        <w:t xml:space="preserve">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122F7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</w:t>
      </w:r>
      <w:r>
        <w:t>уководствуясь ст.ст.23.1, 29.9-29.11 КРФ о АП, мировой судья,</w:t>
      </w:r>
    </w:p>
    <w:p w:rsidR="00A77B3E" w:rsidP="00B90610">
      <w:pPr>
        <w:jc w:val="both"/>
      </w:pPr>
    </w:p>
    <w:p w:rsidR="00A77B3E" w:rsidP="00B90610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90610">
      <w:pPr>
        <w:jc w:val="both"/>
      </w:pPr>
    </w:p>
    <w:p w:rsidR="00A77B3E" w:rsidP="00E122F7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</w:t>
      </w:r>
      <w:r>
        <w:t>.24 КоАП РФ и назначить ему административное наказание в виде административного ареста сроком на 10 (десять) суток.</w:t>
      </w:r>
    </w:p>
    <w:p w:rsidR="00A77B3E" w:rsidP="00E122F7">
      <w:pPr>
        <w:ind w:firstLine="720"/>
        <w:jc w:val="both"/>
      </w:pPr>
      <w:r>
        <w:t>Срок административного ареста исчислять с 14-25 часов 18 февраля 2019 года.</w:t>
      </w:r>
    </w:p>
    <w:p w:rsidR="00A77B3E" w:rsidP="00E122F7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0610">
      <w:pPr>
        <w:jc w:val="both"/>
      </w:pPr>
      <w:r>
        <w:tab/>
      </w:r>
      <w:r>
        <w:tab/>
      </w:r>
      <w:r>
        <w:tab/>
      </w:r>
    </w:p>
    <w:p w:rsidR="00A77B3E" w:rsidP="00E122F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90610">
      <w:pPr>
        <w:jc w:val="both"/>
      </w:pPr>
    </w:p>
    <w:p w:rsidR="00B90610" w:rsidP="00B90610">
      <w:pPr>
        <w:ind w:firstLine="720"/>
        <w:jc w:val="both"/>
      </w:pPr>
      <w:r>
        <w:t>«СОГЛАСОВАНО»</w:t>
      </w:r>
    </w:p>
    <w:p w:rsidR="00B90610" w:rsidP="00B90610">
      <w:pPr>
        <w:ind w:firstLine="720"/>
        <w:jc w:val="both"/>
      </w:pPr>
    </w:p>
    <w:p w:rsidR="00B90610" w:rsidP="00B90610">
      <w:pPr>
        <w:ind w:firstLine="720"/>
        <w:jc w:val="both"/>
      </w:pPr>
      <w:r>
        <w:t>Мировой судья</w:t>
      </w:r>
    </w:p>
    <w:p w:rsidR="00B90610" w:rsidP="00B90610">
      <w:pPr>
        <w:ind w:firstLine="720"/>
        <w:jc w:val="both"/>
      </w:pPr>
      <w:r>
        <w:t>судебного участка №92</w:t>
      </w:r>
    </w:p>
    <w:p w:rsidR="00B90610" w:rsidP="00B90610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B90610" w:rsidP="00B90610">
      <w:pPr>
        <w:jc w:val="both"/>
      </w:pPr>
    </w:p>
    <w:p w:rsidR="00B90610" w:rsidP="00B90610">
      <w:pPr>
        <w:jc w:val="both"/>
      </w:pPr>
    </w:p>
    <w:sectPr w:rsidSect="00B906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10"/>
    <w:rsid w:val="00A77B3E"/>
    <w:rsid w:val="00B90610"/>
    <w:rsid w:val="00E1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CB16FF-4AD9-4797-850A-D8749EB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