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E1009">
      <w:pPr>
        <w:ind w:firstLine="709"/>
        <w:jc w:val="right"/>
      </w:pPr>
      <w:r>
        <w:t xml:space="preserve"> Дело №5-92-76/2023</w:t>
      </w:r>
    </w:p>
    <w:p w:rsidR="00A77B3E" w:rsidP="00CE1009">
      <w:pPr>
        <w:ind w:firstLine="709"/>
        <w:jc w:val="right"/>
      </w:pPr>
      <w:r>
        <w:t xml:space="preserve">                                                                       УИД: 91MS0092-01-2023-000370-75</w:t>
      </w:r>
    </w:p>
    <w:p w:rsidR="00A77B3E" w:rsidP="00CE1009">
      <w:pPr>
        <w:ind w:firstLine="709"/>
        <w:jc w:val="both"/>
      </w:pPr>
    </w:p>
    <w:p w:rsidR="00A77B3E" w:rsidP="00CE1009">
      <w:pPr>
        <w:ind w:firstLine="709"/>
        <w:jc w:val="both"/>
      </w:pPr>
      <w:r>
        <w:t xml:space="preserve">                                     </w:t>
      </w:r>
      <w:r>
        <w:t>П</w:t>
      </w:r>
      <w:r>
        <w:t xml:space="preserve"> О С Т А Н О В Л Е Н И Е</w:t>
      </w:r>
    </w:p>
    <w:p w:rsidR="00CE1009" w:rsidP="00CE1009">
      <w:pPr>
        <w:ind w:firstLine="709"/>
        <w:jc w:val="both"/>
      </w:pPr>
    </w:p>
    <w:p w:rsidR="00A77B3E" w:rsidP="00CE1009">
      <w:pPr>
        <w:jc w:val="both"/>
      </w:pPr>
      <w:r>
        <w:t xml:space="preserve">04 апреля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E1009" w:rsidP="00CE1009">
      <w:pPr>
        <w:jc w:val="both"/>
      </w:pPr>
    </w:p>
    <w:p w:rsidR="00A77B3E" w:rsidP="00CE1009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ст.17.8 КоАП РФ, в отношении </w:t>
      </w:r>
      <w:r>
        <w:t>Бекташева</w:t>
      </w:r>
      <w:r>
        <w:t xml:space="preserve"> Руслана Рустемовича, ПАСПОРТНЫЕ ДАННЫЕ, гражданина Российской Федерации, ПАСПОРТНЫЕ ДАННЫЕ, работающего по найму, зарегистрированного</w:t>
      </w:r>
      <w:r>
        <w:t xml:space="preserve"> и </w:t>
      </w:r>
      <w:r>
        <w:t>про</w:t>
      </w:r>
      <w:r>
        <w:t>живающего</w:t>
      </w:r>
      <w:r>
        <w:t xml:space="preserve"> по адресу: АДРЕС,</w:t>
      </w:r>
    </w:p>
    <w:p w:rsidR="00A77B3E" w:rsidP="00CE1009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CE1009" w:rsidP="00CE1009">
      <w:pPr>
        <w:ind w:firstLine="709"/>
        <w:jc w:val="both"/>
      </w:pPr>
    </w:p>
    <w:p w:rsidR="00A77B3E" w:rsidP="00CE1009">
      <w:pPr>
        <w:ind w:firstLine="709"/>
        <w:jc w:val="both"/>
      </w:pPr>
      <w:r>
        <w:t xml:space="preserve">ДАТА  в ВРЕМЯ часов, </w:t>
      </w:r>
      <w:r>
        <w:t>Бекташев</w:t>
      </w:r>
      <w:r>
        <w:t xml:space="preserve"> Р.Р., находясь по адресу: </w:t>
      </w:r>
      <w:r>
        <w:t>АДРЕС, воспрепятствовал осуществлению судебными приставами по ОУПДС принудительного привода в соответствии с постановл</w:t>
      </w:r>
      <w:r>
        <w:t>ением судебного пристава-исполнителя ОСП по Черноморскому району от ДАТА № НОМЕР</w:t>
      </w:r>
      <w:r>
        <w:t>, а именно отказывался проследовать с группой судебных приставов по ОУПДС, на законные требования судебного пристава  о прекращении противоправных действий не реагирова</w:t>
      </w:r>
      <w:r>
        <w:t>л, т.е. своими действиями совершил административное правонарушение, предусмотренное ст.17.8 КоАП РФ.</w:t>
      </w:r>
    </w:p>
    <w:p w:rsidR="00A77B3E" w:rsidP="00CE1009">
      <w:pPr>
        <w:ind w:firstLine="709"/>
        <w:jc w:val="both"/>
      </w:pPr>
      <w:r>
        <w:t xml:space="preserve"> </w:t>
      </w:r>
      <w:r>
        <w:t xml:space="preserve">В судебном заседании </w:t>
      </w:r>
      <w:r>
        <w:t>Бекташев</w:t>
      </w:r>
      <w:r>
        <w:t xml:space="preserve"> Р.Р. вину в совершении правонарушения признал.</w:t>
      </w:r>
    </w:p>
    <w:p w:rsidR="00A77B3E" w:rsidP="00CE1009">
      <w:pPr>
        <w:ind w:firstLine="709"/>
        <w:jc w:val="both"/>
      </w:pPr>
      <w:r>
        <w:tab/>
        <w:t>Заслушав лицо, в отношении которого ведется производство по делу об админис</w:t>
      </w:r>
      <w:r>
        <w:t xml:space="preserve">тративном правонарушении, исследовав материалы дела, суд приходит к выводу, что виновность </w:t>
      </w:r>
      <w:r>
        <w:t>Бекташева</w:t>
      </w:r>
      <w:r>
        <w:t xml:space="preserve"> Р.Р. в совершении административного правонарушения, предусмотренного ст.17.8 Кодекса РФ об административных правонарушениях, установлена.</w:t>
      </w:r>
    </w:p>
    <w:p w:rsidR="00A77B3E" w:rsidP="00CE1009">
      <w:pPr>
        <w:ind w:firstLine="709"/>
        <w:jc w:val="both"/>
      </w:pPr>
      <w:r>
        <w:t xml:space="preserve"> </w:t>
      </w:r>
      <w:r>
        <w:t>Согласно положе</w:t>
      </w:r>
      <w:r>
        <w:t>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</w:t>
      </w:r>
      <w:r>
        <w:t>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</w:t>
      </w:r>
      <w:r>
        <w:t>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CE1009">
      <w:pPr>
        <w:ind w:firstLine="709"/>
        <w:jc w:val="both"/>
      </w:pPr>
      <w:r>
        <w:t xml:space="preserve">Обязанности </w:t>
      </w:r>
      <w:r>
        <w:t xml:space="preserve">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принудительного исполнения Российской Федерации". </w:t>
      </w:r>
    </w:p>
    <w:p w:rsidR="00A77B3E" w:rsidP="00CE1009">
      <w:pPr>
        <w:ind w:firstLine="709"/>
        <w:jc w:val="both"/>
      </w:pPr>
      <w:r>
        <w:t xml:space="preserve">Согласно </w:t>
      </w:r>
      <w:r>
        <w:t>абз</w:t>
      </w:r>
      <w:r>
        <w:t>. 9 ч.1 ст.11 Федера</w:t>
      </w:r>
      <w:r>
        <w:t>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</w:t>
      </w:r>
      <w:r>
        <w:t>ршим судебным приставом, осуществлять привод лиц, уклоняющихся от явки по вызову судебного пристава-исполнителя.</w:t>
      </w:r>
    </w:p>
    <w:p w:rsidR="00A77B3E" w:rsidP="00CE1009">
      <w:pPr>
        <w:ind w:firstLine="709"/>
        <w:jc w:val="both"/>
      </w:pPr>
      <w:r>
        <w:t>Согласно абз.1 ч.2 ст.11 Федерального Закона от 21.07.1997 N 118-ФЗ "Об органах принудительного исполнения Российской Федерации", судебный прис</w:t>
      </w:r>
      <w:r>
        <w:t>тав по обеспечению 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</w:t>
      </w:r>
      <w:r>
        <w:t xml:space="preserve">ния в целях задержания и принудительного доставления лица, уклоняющегося от явки по вызову, при наличии </w:t>
      </w:r>
      <w:r>
        <w:t>достаточных оснований полагать, что на этой территории, в этом помещении может находиться указанное лицо.</w:t>
      </w:r>
    </w:p>
    <w:p w:rsidR="00A77B3E" w:rsidP="00CE1009">
      <w:pPr>
        <w:ind w:firstLine="709"/>
        <w:jc w:val="both"/>
      </w:pPr>
      <w:r>
        <w:t>Согласно положениям ст.6 Федерального закона о</w:t>
      </w:r>
      <w:r>
        <w:t>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</w:t>
      </w:r>
      <w:r>
        <w:t xml:space="preserve">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пристава-исполнителя,</w:t>
      </w:r>
      <w:r>
        <w:t xml:space="preserve">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CE1009">
      <w:pPr>
        <w:ind w:firstLine="709"/>
        <w:jc w:val="both"/>
      </w:pPr>
      <w:r>
        <w:t xml:space="preserve">Факт совершения </w:t>
      </w:r>
      <w:r>
        <w:t>Бекташевы</w:t>
      </w:r>
      <w:r>
        <w:t>м</w:t>
      </w:r>
      <w:r>
        <w:t xml:space="preserve"> Р.Р. указанного правонарушения подтверждается:</w:t>
      </w:r>
    </w:p>
    <w:p w:rsidR="00A77B3E" w:rsidP="00CE1009">
      <w:pPr>
        <w:ind w:firstLine="709"/>
        <w:jc w:val="both"/>
      </w:pPr>
      <w:r>
        <w:t xml:space="preserve">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CE1009">
      <w:pPr>
        <w:ind w:firstLine="709"/>
        <w:jc w:val="both"/>
      </w:pPr>
      <w:r>
        <w:t>- актом об обнаружении правонарушения от ДАТА (л.д.3);</w:t>
      </w:r>
    </w:p>
    <w:p w:rsidR="00A77B3E" w:rsidP="00CE1009">
      <w:pPr>
        <w:ind w:firstLine="709"/>
        <w:jc w:val="both"/>
      </w:pPr>
      <w:r>
        <w:t>- копией постанов</w:t>
      </w:r>
      <w:r>
        <w:t xml:space="preserve">ления судебного пристава-исполнителя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исполнительному производству № НОМЕР</w:t>
      </w:r>
      <w:r>
        <w:t>-ИП (л.д.7);</w:t>
      </w:r>
    </w:p>
    <w:p w:rsidR="00A77B3E" w:rsidP="00CE1009">
      <w:pPr>
        <w:ind w:firstLine="709"/>
        <w:jc w:val="both"/>
      </w:pPr>
      <w:r>
        <w:t>- рапортом судебного пристава по ОУПДС ОСП по Черноморскому району от ДАТА о причинах неисполнения пост</w:t>
      </w:r>
      <w:r>
        <w:t xml:space="preserve">ановления о принудительном приводе в отношении  </w:t>
      </w:r>
      <w:r>
        <w:t>Бекташева</w:t>
      </w:r>
      <w:r>
        <w:t xml:space="preserve"> Р.Р. (л.д.8);</w:t>
      </w:r>
    </w:p>
    <w:p w:rsidR="00A77B3E" w:rsidP="00CE1009">
      <w:pPr>
        <w:ind w:firstLine="709"/>
        <w:jc w:val="both"/>
      </w:pPr>
      <w:r>
        <w:t>- письменными объяснениями свидетелей ФИО, ФИО от ДАТА (л.д.10).</w:t>
      </w:r>
    </w:p>
    <w:p w:rsidR="00A77B3E" w:rsidP="00CE1009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</w:t>
      </w:r>
      <w:r>
        <w:t>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CE1009">
      <w:pPr>
        <w:ind w:firstLine="709"/>
        <w:jc w:val="both"/>
      </w:pPr>
      <w:r>
        <w:t>На основании ч. 1 ст. 26.2  Кодекса РФ об административных правонарушениях доказательствами по делу об административно</w:t>
      </w:r>
      <w:r>
        <w:t>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</w:t>
      </w:r>
      <w:r>
        <w:t>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</w:t>
      </w:r>
      <w:r>
        <w:t>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CE1009">
      <w:pPr>
        <w:ind w:firstLine="709"/>
        <w:jc w:val="both"/>
      </w:pPr>
      <w:r>
        <w:t>При вынесении пос</w:t>
      </w:r>
      <w:r>
        <w:t>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CE1009">
      <w:pPr>
        <w:ind w:firstLine="709"/>
        <w:jc w:val="both"/>
      </w:pPr>
      <w:r>
        <w:tab/>
        <w:t>Статьей 17.8 КоАП РФ пр</w:t>
      </w:r>
      <w:r>
        <w:t>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</w:t>
      </w:r>
      <w:r>
        <w:t>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CE1009">
      <w:pPr>
        <w:ind w:firstLine="709"/>
        <w:jc w:val="both"/>
      </w:pPr>
      <w:r>
        <w:t>Смягчаюших</w:t>
      </w:r>
      <w:r>
        <w:t xml:space="preserve"> и отягчающих ответственность </w:t>
      </w:r>
      <w:r>
        <w:t>Бекташева</w:t>
      </w:r>
      <w:r>
        <w:t xml:space="preserve"> Р.Р.</w:t>
      </w:r>
      <w:r>
        <w:t xml:space="preserve"> обстоятельств, предусмотренных ст.ст.4.2,4.3 КоАП РФ, судом не установлено.</w:t>
      </w:r>
    </w:p>
    <w:p w:rsidR="00A77B3E" w:rsidP="00CE1009">
      <w:pPr>
        <w:ind w:firstLine="709"/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отсутствие обстоятельств смягчающих и отягчающих </w:t>
      </w:r>
      <w:r>
        <w:t>административную ответственност</w:t>
      </w:r>
      <w:r>
        <w:t xml:space="preserve">ь, и считает справедливым назначить </w:t>
      </w:r>
      <w:r>
        <w:t>Бекташеву</w:t>
      </w:r>
      <w:r>
        <w:t xml:space="preserve"> Р.Р. наказание в виде административного штрафа в пределах санкции статьи.</w:t>
      </w:r>
    </w:p>
    <w:p w:rsidR="00A77B3E" w:rsidP="00CE1009">
      <w:pPr>
        <w:ind w:firstLine="709"/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АП</w:t>
      </w:r>
      <w:r>
        <w:t>, мировой судья,</w:t>
      </w:r>
    </w:p>
    <w:p w:rsidR="00A77B3E" w:rsidP="00CE1009">
      <w:pPr>
        <w:ind w:firstLine="709"/>
        <w:jc w:val="both"/>
      </w:pPr>
    </w:p>
    <w:p w:rsidR="00A77B3E" w:rsidP="00CE1009">
      <w:pPr>
        <w:ind w:firstLine="709"/>
        <w:jc w:val="both"/>
      </w:pPr>
      <w:r>
        <w:t xml:space="preserve">                                            П О С Т А Н О В И Л:</w:t>
      </w:r>
    </w:p>
    <w:p w:rsidR="00A77B3E" w:rsidP="00CE1009">
      <w:pPr>
        <w:ind w:firstLine="709"/>
        <w:jc w:val="both"/>
      </w:pPr>
      <w:r>
        <w:t>Бекташева</w:t>
      </w:r>
      <w:r>
        <w:t xml:space="preserve"> Руслана Рустемовича, ПАСПОРТНЫЕ ДАННЫЕ, гражданина Российской Федерации,  признать  виновным  в совершении правонарушения, предусмотренного  ст.17.8  Кодекса </w:t>
      </w:r>
      <w:r>
        <w:t>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CE1009">
      <w:pPr>
        <w:ind w:firstLine="709"/>
        <w:jc w:val="both"/>
      </w:pPr>
      <w:r>
        <w:t>Реквизиты для уплаты штрафа: юридический адрес: Россия, Республика Крым, 295000, г. Симфер</w:t>
      </w:r>
      <w:r>
        <w:t>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</w:t>
      </w:r>
      <w:r>
        <w:t xml:space="preserve">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</w:t>
      </w:r>
      <w:r>
        <w:t>04752203230 в УФК по  Республике Крым; Код Сводного реестра 35220323; КБК 828 1 16 01173 01 0008 140; ОКТМО 35656000; УИН 0410760300925000762317159; постановление №5-92-76/2023.</w:t>
      </w:r>
    </w:p>
    <w:p w:rsidR="00A77B3E" w:rsidP="00CE1009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Р.Р.,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CE1009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E1009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Р.Р. положения ч. 1 с</w:t>
      </w:r>
      <w:r>
        <w:t xml:space="preserve">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E100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</w:t>
      </w:r>
      <w:r>
        <w:t xml:space="preserve"> Республики Крым в течение 10 суток со дня вручения или получения копии постановления.</w:t>
      </w:r>
    </w:p>
    <w:p w:rsidR="00A77B3E" w:rsidP="00CE1009">
      <w:pPr>
        <w:ind w:firstLine="709"/>
        <w:jc w:val="both"/>
      </w:pPr>
    </w:p>
    <w:p w:rsidR="00A77B3E" w:rsidP="00CE100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О.В. </w:t>
      </w:r>
      <w:r>
        <w:t>Байбарза</w:t>
      </w:r>
    </w:p>
    <w:p w:rsidR="00A77B3E" w:rsidP="00CE1009">
      <w:pPr>
        <w:ind w:firstLine="709"/>
        <w:jc w:val="both"/>
      </w:pPr>
    </w:p>
    <w:p w:rsidR="00CE1009" w:rsidRPr="006D51A8" w:rsidP="00CE1009">
      <w:pPr>
        <w:ind w:firstLine="720"/>
        <w:jc w:val="both"/>
      </w:pPr>
      <w:r w:rsidRPr="006D51A8">
        <w:t>«СОГЛАСОВАНО»</w:t>
      </w:r>
    </w:p>
    <w:p w:rsidR="00CE1009" w:rsidRPr="006D51A8" w:rsidP="00CE1009">
      <w:pPr>
        <w:ind w:firstLine="720"/>
        <w:jc w:val="both"/>
      </w:pPr>
    </w:p>
    <w:p w:rsidR="00CE1009" w:rsidRPr="006D51A8" w:rsidP="00CE1009">
      <w:pPr>
        <w:ind w:firstLine="720"/>
        <w:jc w:val="both"/>
      </w:pPr>
      <w:r w:rsidRPr="006D51A8">
        <w:t>Мировой судья</w:t>
      </w:r>
    </w:p>
    <w:p w:rsidR="00CE1009" w:rsidRPr="006D51A8" w:rsidP="00CE1009">
      <w:pPr>
        <w:ind w:firstLine="720"/>
        <w:jc w:val="both"/>
      </w:pPr>
      <w:r w:rsidRPr="006D51A8">
        <w:t>судебного участка №92</w:t>
      </w:r>
    </w:p>
    <w:p w:rsidR="00CE1009" w:rsidRPr="006D51A8" w:rsidP="00CE100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E1009">
      <w:pPr>
        <w:ind w:firstLine="709"/>
        <w:jc w:val="both"/>
      </w:pPr>
    </w:p>
    <w:sectPr w:rsidSect="00CE100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09"/>
    <w:rsid w:val="006D51A8"/>
    <w:rsid w:val="00A77B3E"/>
    <w:rsid w:val="00CE10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