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A3A78">
      <w:pPr>
        <w:ind w:firstLine="709"/>
        <w:jc w:val="right"/>
      </w:pPr>
      <w:r>
        <w:t>УИД: 30MS0042-01-2023-001563-89</w:t>
      </w:r>
    </w:p>
    <w:p w:rsidR="00A77B3E" w:rsidP="00AA3A78">
      <w:pPr>
        <w:ind w:firstLine="709"/>
        <w:jc w:val="right"/>
      </w:pPr>
      <w:r>
        <w:t>Дело №5-92-96/2023</w:t>
      </w:r>
    </w:p>
    <w:p w:rsidR="00A77B3E" w:rsidP="00AA3A78">
      <w:pPr>
        <w:ind w:firstLine="709"/>
        <w:jc w:val="both"/>
      </w:pPr>
    </w:p>
    <w:p w:rsidR="00A77B3E" w:rsidP="00AA3A78">
      <w:pPr>
        <w:ind w:firstLine="709"/>
        <w:jc w:val="both"/>
      </w:pPr>
      <w:r>
        <w:t xml:space="preserve">                                          П О С Т А Н О В Л Е Н И Е</w:t>
      </w:r>
    </w:p>
    <w:p w:rsidR="00A77B3E" w:rsidP="00AA3A78">
      <w:pPr>
        <w:ind w:firstLine="709"/>
        <w:jc w:val="both"/>
      </w:pPr>
    </w:p>
    <w:p w:rsidR="00A77B3E" w:rsidP="00AA3A78">
      <w:pPr>
        <w:jc w:val="both"/>
      </w:pPr>
      <w:r>
        <w:t xml:space="preserve">14 июля 2023 года                                                                 </w:t>
      </w:r>
      <w:r>
        <w:t xml:space="preserve">Республика Крым, пгт. Черноморское </w:t>
      </w:r>
    </w:p>
    <w:p w:rsidR="00A77B3E" w:rsidP="00AA3A78">
      <w:pPr>
        <w:ind w:firstLine="709"/>
        <w:jc w:val="both"/>
      </w:pPr>
    </w:p>
    <w:p w:rsidR="00A77B3E" w:rsidP="00AA3A78">
      <w:pPr>
        <w:ind w:firstLine="709"/>
        <w:jc w:val="both"/>
      </w:pPr>
      <w:r>
        <w:t xml:space="preserve">Мировой судья </w:t>
      </w:r>
      <w:r>
        <w:t>судебного участка №92 Черноморского судебного района (Черноморский муниципальный район)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</w:t>
      </w:r>
      <w:r>
        <w:t>м заседании дело об административном правонарушении в отношении Фёдорова Максима Владимировича, ПАСПОРТНЫЕ ДАННЫЕ</w:t>
      </w:r>
      <w:r>
        <w:t>, гражданина Российской Федерации, ПАСПОРТНЫЕ ДАННЫЕ, зарегистрированного и проживающего по адресу: АДРЕС,</w:t>
      </w:r>
    </w:p>
    <w:p w:rsidR="00A77B3E" w:rsidP="00AA3A78">
      <w:pPr>
        <w:ind w:firstLine="709"/>
        <w:jc w:val="both"/>
      </w:pPr>
      <w:r>
        <w:t xml:space="preserve">о совершении административного </w:t>
      </w:r>
      <w:r>
        <w:t>правонарушения, предусмотренного ч.2 ст.8.37 КоАП РФ,</w:t>
      </w:r>
    </w:p>
    <w:p w:rsidR="00A77B3E" w:rsidP="00AA3A78">
      <w:pPr>
        <w:ind w:firstLine="709"/>
        <w:jc w:val="both"/>
      </w:pPr>
      <w:r>
        <w:t xml:space="preserve">                                                </w:t>
      </w:r>
      <w:r>
        <w:t xml:space="preserve"> У С Т А Н О В И Л:</w:t>
      </w:r>
    </w:p>
    <w:p w:rsidR="00A77B3E" w:rsidP="00AA3A78">
      <w:pPr>
        <w:ind w:firstLine="709"/>
        <w:jc w:val="both"/>
      </w:pPr>
      <w:r>
        <w:tab/>
        <w:t xml:space="preserve"> </w:t>
      </w:r>
    </w:p>
    <w:p w:rsidR="00A77B3E" w:rsidP="00AA3A78">
      <w:pPr>
        <w:ind w:firstLine="709"/>
        <w:jc w:val="both"/>
      </w:pPr>
      <w:r>
        <w:t>ДАТА в ВРЕМЯ часов Фёдоров М.В., находясь на акватории р. Белужья, АДРЕС, на расстоянии около 18 км. ниже по течению от АДРЕС МО Кар</w:t>
      </w:r>
      <w:r>
        <w:t>алатского с/совета, того же района, в Воложском запретном предустьевом пространстве (ВЗПП), в ниже верхней грани 1,7 км., выше нижней 7,5 км. в точке с координатами N45?46`39.9`` E048?15`37.3``, осуществлял с мотолодки ПВХ «Polar Bird»-450Е, без бортовых н</w:t>
      </w:r>
      <w:r>
        <w:t xml:space="preserve">омеров, под руль-мотором МАРКА , любительский лов рыбы разрешенным орудием лова – спиннингом, оснащенным мандулой с двумя тройками, в запретном для лова рыбы пространстве, выловив при этом два экземпляра ВБР – «судак».  </w:t>
      </w:r>
    </w:p>
    <w:p w:rsidR="00A77B3E" w:rsidP="00AA3A78">
      <w:pPr>
        <w:ind w:firstLine="709"/>
        <w:jc w:val="both"/>
      </w:pPr>
      <w:r>
        <w:t>Своими действиями Фёдоров М.В. нару</w:t>
      </w:r>
      <w:r>
        <w:t>шил п.89 абз.2 Правил рыболовства для Волжско-Каспийского рыбохозяйственного бассейна утв. Приказом МСХ РФ №695 от 13.10.2022 года, то есть совершил административное правонарушение, ответственность за которое предусмотрена ч.2 ст.8.37 Кодекса Российской Фе</w:t>
      </w:r>
      <w:r>
        <w:t xml:space="preserve">дерации об административных правонарушениях. </w:t>
      </w:r>
    </w:p>
    <w:p w:rsidR="00A77B3E" w:rsidP="00AA3A78">
      <w:pPr>
        <w:ind w:firstLine="709"/>
        <w:jc w:val="both"/>
      </w:pPr>
      <w:r>
        <w:t>Фёдоров М.В. в судебное заседание не явился, о дне, месте и времени рассмотрения дела извещен, в установленном законном порядке, посредством телефонограммы, о причинах неявки суду не сообщил, ходатайств об отло</w:t>
      </w:r>
      <w:r>
        <w:t xml:space="preserve">жении рассмотрения дела не поступало. </w:t>
      </w:r>
    </w:p>
    <w:p w:rsidR="00A77B3E" w:rsidP="00AA3A78">
      <w:pPr>
        <w:ind w:firstLine="709"/>
        <w:jc w:val="both"/>
      </w:pPr>
      <w:r>
        <w:t>Согласно ч. 2 ст. 25.1 Кодекса об административных правонарушениях Российской Федерации, дело об административном правонарушении рассматривается с участием лица, в отношении которого ведется производство по делу об ад</w:t>
      </w:r>
      <w:r>
        <w:t xml:space="preserve">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рассмотрении дела, либо если </w:t>
      </w:r>
      <w:r>
        <w:t>такое ходатайство об отложении рассмотрения дела оставлено без удовлетворения.</w:t>
      </w:r>
    </w:p>
    <w:p w:rsidR="00A77B3E" w:rsidP="00AA3A78">
      <w:pPr>
        <w:ind w:firstLine="709"/>
        <w:jc w:val="both"/>
      </w:pPr>
      <w:r>
        <w:t>При таких обстоятельствах, суд признает Фёдорова М.В. надлежаще извещенным о времени и месте рассмотрения дела, и в соответствии с ч.2 ст.25.1 КоАП РФ полагает возможным рассмот</w:t>
      </w:r>
      <w:r>
        <w:t xml:space="preserve">реть дело об административном правонарушении в его отсутствие. </w:t>
      </w:r>
    </w:p>
    <w:p w:rsidR="00A77B3E" w:rsidP="00AA3A78">
      <w:pPr>
        <w:ind w:firstLine="709"/>
        <w:jc w:val="both"/>
      </w:pPr>
      <w:r>
        <w:t>В судебном заседании защитник привлекаемого лица  - Малахов П.В., действующий на основании доверенности 82 АА НОМЕР от ДАТА, пояснил, что в материалах дела отсутствуют сведения подтверждающие,</w:t>
      </w:r>
      <w:r>
        <w:t xml:space="preserve"> что лицо, привлекаемое к административной ответственности – Фёдоров М.В. находился на территории запретного Волжского предустьевого пространства, так как фотографии выполнены без указания географических координат. Кроме того, в протоколе отсутствуют сведе</w:t>
      </w:r>
      <w:r>
        <w:t xml:space="preserve">ния каким образом и с помощью какого прибора определены и зафиксированы координаты указанные в протоколе, отсутствуют сведения о приборе которым определялись координаты, в связи с чем  просил </w:t>
      </w:r>
      <w:r>
        <w:t>признать протокол об административном правонарушении недопустимы</w:t>
      </w:r>
      <w:r>
        <w:t xml:space="preserve">м доказательством и производство по делу прекратить. </w:t>
      </w:r>
    </w:p>
    <w:p w:rsidR="00A77B3E" w:rsidP="00AA3A78">
      <w:pPr>
        <w:ind w:firstLine="709"/>
        <w:jc w:val="both"/>
      </w:pPr>
      <w:r>
        <w:t>Допрошенный в судебном заседании, с использованием видеоконференц-связи (ВКС), в качестве свидетеля государственный инспектор отдела госконтроля, надзора, охраны ВБР и среды обитания по АДРЕС ФИО, поясн</w:t>
      </w:r>
      <w:r>
        <w:t>ил, что ДАТА в предобеденное время, он осуществлял патрулирование водной акватории р. Белужья, АДРЕС, в ходе которого на расстоянии около 18 км. ниже по течению от АДРЕС МО Каралатского с/совета, того же района, в Воложском запретном предустьевом пространс</w:t>
      </w:r>
      <w:r>
        <w:t>тве (ВЗПП) в точке с координатами N45?46`39.9`` E048?15`37.3``. Точные координаты определены с помощью прибора для определения координат «Евротекст 10». Им были замечены две лодки, которые были расположены на расстоянии 15-20 м. друг от друга, в одной из к</w:t>
      </w:r>
      <w:r>
        <w:t xml:space="preserve">оторых находились два человека, удилища которых были в рабочем состоянии, и они осуществляли лов рыбы. ФИО было разъяснено, что они находятся в запретном пространстве, где вылов рыбы запрещен. Далее инспектором было установлено, что гражданин Фёдоров М.В. </w:t>
      </w:r>
      <w:r>
        <w:t>осуществил вылов одной особи «судак», и так как рыба была в живом виде, ее под видеозапись выпустили в естественную среду обитания. После чего были разъяснены права, предусмотренные ст.51 Конституции РФ и ст.25.1 КоАП РФ, далее составлен протокол об админи</w:t>
      </w:r>
      <w:r>
        <w:t xml:space="preserve">стративном правонарушении.  </w:t>
      </w:r>
    </w:p>
    <w:p w:rsidR="00A77B3E" w:rsidP="00AA3A78">
      <w:pPr>
        <w:ind w:firstLine="709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</w:t>
      </w:r>
      <w:r>
        <w:t xml:space="preserve">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AA3A78">
      <w:pPr>
        <w:ind w:firstLine="709"/>
        <w:jc w:val="both"/>
      </w:pPr>
      <w:r>
        <w:t xml:space="preserve">Статьей 26.1 Кодекса Российской Федерации об административных правонарушениях определено, что по </w:t>
      </w:r>
      <w:r>
        <w:t>делу об административном правонарушении подлежат выяснению, в частности наличие события административного правонарушения; виновность лица в совершении административного правонарушения.</w:t>
      </w:r>
    </w:p>
    <w:p w:rsidR="00A77B3E" w:rsidP="00AA3A78">
      <w:pPr>
        <w:ind w:firstLine="709"/>
        <w:jc w:val="both"/>
      </w:pPr>
      <w:r>
        <w:t xml:space="preserve"> В соответствии со ст. 26.2 Кодекса Российской Федерации об администрат</w:t>
      </w:r>
      <w:r>
        <w:t>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</w:t>
      </w:r>
      <w:r>
        <w:t>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</w:t>
      </w:r>
      <w:r>
        <w:t>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>
        <w:t xml:space="preserve"> специальных технических средств, вещественными доказательствами.</w:t>
      </w:r>
    </w:p>
    <w:p w:rsidR="00A77B3E" w:rsidP="00AA3A78">
      <w:pPr>
        <w:ind w:firstLine="709"/>
        <w:jc w:val="both"/>
      </w:pPr>
      <w:r>
        <w:t xml:space="preserve">В соответствии с ч.3 ст.26.2 КоАП РФ, не допускается использование доказательств, полученных с нарушением закона. </w:t>
      </w:r>
    </w:p>
    <w:p w:rsidR="00A77B3E" w:rsidP="00AA3A78">
      <w:pPr>
        <w:ind w:firstLine="709"/>
        <w:jc w:val="both"/>
      </w:pPr>
      <w:r>
        <w:t>По правилам ст. 26.11 Кодекса Российской Федерации об административных прав</w:t>
      </w:r>
      <w:r>
        <w:t>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A3A78">
      <w:pPr>
        <w:ind w:firstLine="709"/>
        <w:jc w:val="both"/>
      </w:pPr>
      <w:r>
        <w:t>Судья, и</w:t>
      </w:r>
      <w:r>
        <w:t xml:space="preserve">сследовав материалы дела об административном правонарушении, приходит к выводу, что Фёдоров М.В. совершил административное правонарушение, предусмотренное ч.2 ст. 8.37 КоАП РФ, его вина подтверждается совокупностью собранных по делу доказательств: </w:t>
      </w:r>
    </w:p>
    <w:p w:rsidR="00A77B3E" w:rsidP="00AA3A78">
      <w:pPr>
        <w:ind w:firstLine="709"/>
        <w:jc w:val="both"/>
      </w:pPr>
      <w:r>
        <w:t>- прото</w:t>
      </w:r>
      <w:r>
        <w:t>колом об административном правонарушении №НОМЕР</w:t>
      </w:r>
      <w:r>
        <w:t xml:space="preserve"> от ДАТА, согласно которому, ДАТА в ВРЕМЯ часов Фёдоров М.В., находясь на акватории р. Белужья, АДРЕС, на расстоянии около 18 км. ниже по течению от АДРЕС МО Каралатского с/совета, того же района, в Воложском за</w:t>
      </w:r>
      <w:r>
        <w:t xml:space="preserve">претном пред устьевом пространстве (ВЗПП), в ниже верхней грани </w:t>
      </w:r>
      <w:r>
        <w:t xml:space="preserve">1,7 км., выше нижней 7,5 км в точке с координатами N45?46`39.9`` E048?15`37.3``, осуществлял с мотолодки ПВХ «Polar Bird»-450Е, без бортовых номеров, под руль-мотором МАРКА , любительский лов </w:t>
      </w:r>
      <w:r>
        <w:t>рыбы разрешенным орудием лова – спиннингом, оснащенным мандулой с двумя тройками, в запретном для лова рыбы пространстве, выловив при этом два экземпляра ВБР -  «судак» (л.д.3-5);</w:t>
      </w:r>
    </w:p>
    <w:p w:rsidR="00A77B3E" w:rsidP="00AA3A78">
      <w:pPr>
        <w:ind w:firstLine="709"/>
        <w:jc w:val="both"/>
      </w:pPr>
      <w:r>
        <w:t>- картой-схемой места нарушения к протоколу №022529 от ДАТА (л.д.6);</w:t>
      </w:r>
    </w:p>
    <w:p w:rsidR="00A77B3E" w:rsidP="00AA3A78">
      <w:pPr>
        <w:ind w:firstLine="709"/>
        <w:jc w:val="both"/>
      </w:pPr>
      <w:r>
        <w:t>- прото</w:t>
      </w:r>
      <w:r>
        <w:t xml:space="preserve">колом об аресте товаров, транспортных средств и иных вещей от ДАТА (л.д.7); </w:t>
      </w:r>
    </w:p>
    <w:p w:rsidR="00A77B3E" w:rsidP="00AA3A78">
      <w:pPr>
        <w:ind w:firstLine="709"/>
        <w:jc w:val="both"/>
      </w:pPr>
      <w:r>
        <w:t xml:space="preserve">- протоколом изъятия от ДАТА (л.д.8); </w:t>
      </w:r>
    </w:p>
    <w:p w:rsidR="00A77B3E" w:rsidP="00AA3A78">
      <w:pPr>
        <w:ind w:firstLine="709"/>
        <w:jc w:val="both"/>
      </w:pPr>
      <w:r>
        <w:t xml:space="preserve">- актом о возращении в среду обитания безвозмездно изъятых водных биоресурсов (л.д.9); </w:t>
      </w:r>
    </w:p>
    <w:p w:rsidR="00A77B3E" w:rsidP="00AA3A78">
      <w:pPr>
        <w:ind w:firstLine="709"/>
        <w:jc w:val="both"/>
      </w:pPr>
      <w:r>
        <w:t xml:space="preserve">- видеозаписью с места совершения правонарушения (л.д.10); </w:t>
      </w:r>
    </w:p>
    <w:p w:rsidR="00A77B3E" w:rsidP="00AA3A78">
      <w:pPr>
        <w:ind w:firstLine="709"/>
        <w:jc w:val="both"/>
      </w:pPr>
      <w:r>
        <w:t xml:space="preserve">- фототаблицей с места совершения административного правонарушения (л.д.11); </w:t>
      </w:r>
    </w:p>
    <w:p w:rsidR="00A77B3E" w:rsidP="00AA3A78">
      <w:pPr>
        <w:ind w:firstLine="709"/>
        <w:jc w:val="both"/>
      </w:pPr>
      <w:r>
        <w:t>- выпиской из Правил рыболовства (л.д.12).</w:t>
      </w:r>
    </w:p>
    <w:p w:rsidR="00A77B3E" w:rsidP="00AA3A78">
      <w:pPr>
        <w:ind w:firstLine="709"/>
        <w:jc w:val="both"/>
      </w:pPr>
      <w:r>
        <w:t>Совокупность вышеуказанных доказательств по делу у суда не вызывает сомнени</w:t>
      </w:r>
      <w:r>
        <w:t>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AA3A78">
      <w:pPr>
        <w:ind w:firstLine="709"/>
        <w:jc w:val="both"/>
      </w:pPr>
      <w:r>
        <w:t>Согласно ст.42 Ф</w:t>
      </w:r>
      <w:r>
        <w:t>едерального закона от 24.04.1995 №52-ФЗ «О животном мире» отношения в области рыболовства и сохранения водных биологических ресурсов регулируются Федеральным законом от 20 декабря 2004 года №166-ФЗ «О рыболовстве и сохранении водных биологических ресурсов»</w:t>
      </w:r>
      <w:r>
        <w:t xml:space="preserve">, Федеральным законом «О любительском рыболовстве и о внесении изменений в отдельные законодательные акты Российской Федерации» и настоящим Федеральным законом. </w:t>
      </w:r>
    </w:p>
    <w:p w:rsidR="00A77B3E" w:rsidP="00AA3A78">
      <w:pPr>
        <w:ind w:firstLine="709"/>
        <w:jc w:val="both"/>
      </w:pPr>
      <w:r>
        <w:t>В силу ст. 43.1 ч. 1, 2 указанного Федерального закона от 20 декабря 2004 года №166-ФЗ «О рыбо</w:t>
      </w:r>
      <w:r>
        <w:t>ловстве и сохранении водных биологических ресурсов»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 для каждого</w:t>
      </w:r>
      <w:r>
        <w:t xml:space="preserve"> рыбохозяйственного бассейна. </w:t>
      </w:r>
    </w:p>
    <w:p w:rsidR="00A77B3E" w:rsidP="00AA3A78">
      <w:pPr>
        <w:ind w:firstLine="709"/>
        <w:jc w:val="both"/>
      </w:pPr>
      <w:r>
        <w:t>Согласно п. 47 абз.16 (а), п. 89 абз.2 Правил рыболовства Волжско-Каспийского рыбохозяйственного бассейна, утвержденных Приказом Минсельхоза России от 13.10.2022 №695 при осуществлении любительского рыболовства гражданам запр</w:t>
      </w:r>
      <w:r>
        <w:t>ещается осуществлять подводную охоту в запретных и закрытых для рыболовства районах, в запретные для добычи (вылова) водных биоресурсов сроки (периоды).</w:t>
      </w:r>
    </w:p>
    <w:p w:rsidR="00A77B3E" w:rsidP="00AA3A78">
      <w:pPr>
        <w:ind w:firstLine="709"/>
        <w:jc w:val="both"/>
      </w:pPr>
      <w:r>
        <w:t>Запрещается добыча (вылов), в частности в волжском запретном предустьевом пространстве - согласно прило</w:t>
      </w:r>
      <w:r>
        <w:t xml:space="preserve">жению №3 к Правилам рыболовства. </w:t>
      </w:r>
    </w:p>
    <w:p w:rsidR="00A77B3E" w:rsidP="00AA3A78">
      <w:pPr>
        <w:ind w:firstLine="709"/>
        <w:jc w:val="both"/>
      </w:pPr>
      <w:r>
        <w:t xml:space="preserve">В соответствии со ст.2 ч.1 п.1 Федерального закона от 25.12.2018 №475-ФЗ «О любительском рыболовстве и о внесении изменений в отдельные законодательные акты Российской Федерации» любительское рыболовство - деятельность по </w:t>
      </w:r>
      <w:r>
        <w:t xml:space="preserve">добыче (вылову) водных биологических ресурсов (далее - водные биоресурсы), осуществляемая гражданами в целях удовлетворения личных потребностей, а также при проведении официальных физкультурных мероприятий и спортивных мероприятий. </w:t>
      </w:r>
    </w:p>
    <w:p w:rsidR="00A77B3E" w:rsidP="00AA3A78">
      <w:pPr>
        <w:ind w:firstLine="709"/>
        <w:jc w:val="both"/>
      </w:pPr>
      <w:r>
        <w:t>Согласно п. 6 Постановл</w:t>
      </w:r>
      <w:r>
        <w:t>ения Пленума Верховного Суда РФ от 23.11.2010 №27 «О практике рассмотрения дел об административных правонарушениях, связанных с нарушением правил и требований, регламентирующих рыболовство» исходя из положений Федеральных законов от 20 декабря 2004 г. №166</w:t>
      </w:r>
      <w:r>
        <w:t xml:space="preserve">-ФЗ «О рыболовстве и сохранении водных биологических ресурсов», от 30 ноября 1995 г. №187-ФЗ «О континентальном шельфе Российской Федерации», от 17 декабря 1998 г. №191-ФЗ «Об исключительной экономической зоне Российской Федерации», необходимыми условиями </w:t>
      </w:r>
      <w:r>
        <w:t>законного ведения промысла водных биоресурсов (рыболовства) являются получение соответствующих разрешительных документов (в случаях, когда установлена необходимость их получения), выполнение обязанностей и соблюдение предусмотренных законодательством огран</w:t>
      </w:r>
      <w:r>
        <w:t xml:space="preserve">ичений, </w:t>
      </w:r>
      <w:r>
        <w:t xml:space="preserve">обязательных при осуществлении конкретной деятельности в рамках данного вида рыболовства. </w:t>
      </w:r>
    </w:p>
    <w:p w:rsidR="00A77B3E" w:rsidP="00AA3A78">
      <w:pPr>
        <w:ind w:firstLine="709"/>
        <w:jc w:val="both"/>
      </w:pPr>
      <w:r>
        <w:t xml:space="preserve">С учетом этого невыполнение лицами, осуществляющими рыболовство, одного или нескольких из предусмотренных требований влечет административную ответственность </w:t>
      </w:r>
      <w:r>
        <w:t xml:space="preserve">на основании части 2 статьи 8.16, части 2 статьи 8.17, части 2 статьи 8.37 КоАП РФ. </w:t>
      </w:r>
    </w:p>
    <w:p w:rsidR="00A77B3E" w:rsidP="00AA3A78">
      <w:pPr>
        <w:ind w:firstLine="709"/>
        <w:jc w:val="both"/>
      </w:pPr>
      <w:r>
        <w:t>К нарушениям правил осуществления рыболовства относятся, например несоблюдение установленных запретов (например, в отношении периода, орудий, способов лова, мест добычи (в</w:t>
      </w:r>
      <w:r>
        <w:t xml:space="preserve">ылова) при осуществлении любительского и спортивного рыболовства). </w:t>
      </w:r>
    </w:p>
    <w:p w:rsidR="00A77B3E" w:rsidP="00AA3A78">
      <w:pPr>
        <w:ind w:firstLine="709"/>
        <w:jc w:val="both"/>
      </w:pPr>
      <w:r>
        <w:t>Согласно ст. 1.5 ч. 1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AA3A78">
      <w:pPr>
        <w:ind w:firstLine="709"/>
        <w:jc w:val="both"/>
      </w:pPr>
      <w:r>
        <w:t xml:space="preserve">Действия Фёдорова М.В. </w:t>
      </w:r>
      <w:r>
        <w:t>судья квалифицирует по ч.2 ст.8.37 КоАП РФ, как нарушение правил регламентирующих рыболовство, за исключением случаев, предусмотренных ч.2 ст.8.17 КоАП РФ.</w:t>
      </w:r>
    </w:p>
    <w:p w:rsidR="00A77B3E" w:rsidP="00AA3A78">
      <w:pPr>
        <w:ind w:firstLine="709"/>
        <w:jc w:val="both"/>
      </w:pPr>
      <w:r>
        <w:t>Объективная сторона правонарушения заключается в нарушении правил добычи (вылова) водных биологическ</w:t>
      </w:r>
      <w:r>
        <w:t>их ресурсов и иных правил, регламентирующих осуществление промышленного рыболовства, прибрежного рыболовства и других видов рыболовства, за исключением случаев, предусмотренных ч. 2 ст. 8.17 КоАП РФ.</w:t>
      </w:r>
    </w:p>
    <w:p w:rsidR="00A77B3E" w:rsidP="00AA3A78">
      <w:pPr>
        <w:ind w:firstLine="709"/>
        <w:jc w:val="both"/>
      </w:pPr>
      <w:r>
        <w:t>Действия Фёдорова М.В. судья квалифицирует по ч.2 ст.8.3</w:t>
      </w:r>
      <w:r>
        <w:t>7 КоАП РФ, как нарушение правил регламентирующих рыболовство, за исключением случаев, предусмотренных ч.2 ст.8.17 КоАП РФ.</w:t>
      </w:r>
    </w:p>
    <w:p w:rsidR="00A77B3E" w:rsidP="00AA3A78">
      <w:pPr>
        <w:ind w:firstLine="709"/>
        <w:jc w:val="both"/>
      </w:pPr>
      <w:r>
        <w:t xml:space="preserve">Доводы защитника лица, привлекаемого к административной ответственности – Малахова П.В., о том, что  в протоколе об административном </w:t>
      </w:r>
      <w:r>
        <w:t>правонарушении отсутствуют сведения,  о том каким образом и с помощью какого прибора определены и зафиксированы координаты указанные в протоколе, а также отсутствуют сведения о приборе которым определялись координаты суд считает несостоятельными, так как с</w:t>
      </w:r>
      <w:r>
        <w:t>огласно служебной записке начальника отдела правового обеспечения Государственного контроля, надзора, охраны водных биологических ресурсов среды обитания по АДРЕС от ДАТА №ДАТА/79,  навигатор при использовании функции определения географических координат н</w:t>
      </w:r>
      <w:r>
        <w:t>е является измерительным прибором, является радиоэлектронным устройством, которое получает сигналы глобальной системы позиционирования с целью определения фиксации координат местоположения объекта.</w:t>
      </w:r>
    </w:p>
    <w:p w:rsidR="00A77B3E" w:rsidP="00AA3A78">
      <w:pPr>
        <w:ind w:firstLine="709"/>
        <w:jc w:val="both"/>
      </w:pPr>
      <w:r>
        <w:t>Указание защитника привлекаемого лица - Малахова П.В. о то</w:t>
      </w:r>
      <w:r>
        <w:t>м, что схема места совершения правонарушения, приложенная к протоколу об административной правонарушении, не соответствует действительности, так как не соответствует скриншоту с телефона Фёдорова М.В., который самостоятельно определил координаты местонахож</w:t>
      </w:r>
      <w:r>
        <w:t>дения при составлении протокола об административном правонарушении, суд не принимает во внимание, в связи с тем, что протокол об административном правонарушении составлялся в его присутствии, был подписан им собственноручно, при этом имея возможность выраз</w:t>
      </w:r>
      <w:r>
        <w:t>ить свое несогласие, никаких возражений и замечаний, относительно занесенных в процессуальные документы сведений, не заявлял,  о наличии противоречий по координатам не сообщал. В своих объяснениях, занесенных в протокол, указал, что рыбачил в месте, где от</w:t>
      </w:r>
      <w:r>
        <w:t xml:space="preserve">сутствовали запрещающие таблички и знаки, о том, что в данном месте запрещен рыбный лов не знал, также указал, что с протоколом не согласен. Оснований полагать, что он действовал под влиянием заблуждения, либо что на него оказывалось какое-либо незаконное </w:t>
      </w:r>
      <w:r>
        <w:t>воздействие государственными инспекторами у суда, не имеется.</w:t>
      </w:r>
    </w:p>
    <w:p w:rsidR="00A77B3E" w:rsidP="00AA3A78">
      <w:pPr>
        <w:ind w:firstLine="709"/>
        <w:jc w:val="both"/>
      </w:pPr>
      <w:r>
        <w:t>Иные доводы защитника лица, привлекаемого к административной ответственности – Малахова П.В., суд признает несостоятельными, расценивает, как избранный способ защиты, с целью избежать привлечени</w:t>
      </w:r>
      <w:r>
        <w:t>я Фёдорова М.В. к административной ответственности, поскольку объективно они ничем не подтверждаются, опровергаются приведенными выше доказательствами, в том числе показаниями государственного инспектора отдела госконтроля, надзора, охраны ВБР и среды обит</w:t>
      </w:r>
      <w:r>
        <w:t xml:space="preserve">ания по АДРЕС ФИОА, поскольку они являются последовательными, логичными, подтверждаются другими исследованными в </w:t>
      </w:r>
      <w:r>
        <w:t>судебном заседании доказательствами, которые в своей совокупности не содержат противоречий, согласуются между собой, дополняют и подтверждают д</w:t>
      </w:r>
      <w:r>
        <w:t>руг друга и не опровергнуты какими-либо бесспорными доказательствами.</w:t>
      </w:r>
    </w:p>
    <w:p w:rsidR="00A77B3E" w:rsidP="00AA3A78">
      <w:pPr>
        <w:ind w:firstLine="709"/>
        <w:jc w:val="both"/>
      </w:pPr>
      <w:r>
        <w:t xml:space="preserve">Срок привлечения лица к административной ответственности на момент рассмотрения дела не истек. </w:t>
      </w:r>
    </w:p>
    <w:p w:rsidR="00A77B3E" w:rsidP="00AA3A78">
      <w:pPr>
        <w:ind w:firstLine="709"/>
        <w:jc w:val="both"/>
      </w:pPr>
      <w:r>
        <w:t>В соответствии с частью 2 статьи 8.37 КоАП РФ, нарушение правил, регламентирующих рыболовс</w:t>
      </w:r>
      <w:r>
        <w:t>тво, за исключением случаев, предусмотренных частью 2 статьи 8.17 настоящего Кодекса, влечет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</w:t>
      </w:r>
      <w:r>
        <w:t>х ресурсов или без таковой; на должностных лиц - от двадцати тысяч до тридцати тысяч рублей с конфискацией судна и других орудий добычи (вылова) водных биологических ресурсов или без таковой; на юридических лиц - от ста тысяч до двухсот тысяч рублей с конф</w:t>
      </w:r>
      <w:r>
        <w:t>искацией судна и других орудий добычи (вылова) водных биологических ресурсов или без таковой.</w:t>
      </w:r>
    </w:p>
    <w:p w:rsidR="00A77B3E" w:rsidP="00AA3A78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</w:t>
      </w:r>
    </w:p>
    <w:p w:rsidR="00A77B3E" w:rsidP="00AA3A78">
      <w:pPr>
        <w:ind w:firstLine="709"/>
        <w:jc w:val="both"/>
      </w:pPr>
      <w:r>
        <w:t>Обстоятельств, смягчающих и отягчающих адми</w:t>
      </w:r>
      <w:r>
        <w:t>нистративную ответственность, предусмотренных ст.ст.4.2, 4.3 КоАП РФ, судом не установлено.</w:t>
      </w:r>
    </w:p>
    <w:p w:rsidR="00A77B3E" w:rsidP="00AA3A78">
      <w:pPr>
        <w:ind w:firstLine="709"/>
        <w:jc w:val="both"/>
      </w:pPr>
      <w:r>
        <w:t>С учетом конкретных обстоятельств дела, данных о личности лица, в отношении которого ведется производство по данному делу, а также в целях предупреждения совершения</w:t>
      </w:r>
      <w:r>
        <w:t xml:space="preserve"> новых правонарушений, как самим правонарушителем, так и другими лицами судья считает необходимым назначить Фёдорову М.В. наказание в виде штрафа в пределах санкции ч. 2 ст. 8.37 КоАП РФ.</w:t>
      </w:r>
    </w:p>
    <w:p w:rsidR="00A77B3E" w:rsidP="00AA3A78">
      <w:pPr>
        <w:ind w:firstLine="709"/>
        <w:jc w:val="both"/>
      </w:pPr>
      <w:r>
        <w:t xml:space="preserve">На основании изложенного, руководствуясь ст.ст. 29.7 - 29.11 КоАП </w:t>
      </w:r>
      <w:r>
        <w:t>РФ, мировой судья</w:t>
      </w:r>
    </w:p>
    <w:p w:rsidR="00A77B3E" w:rsidP="00AA3A78">
      <w:pPr>
        <w:ind w:firstLine="709"/>
        <w:jc w:val="both"/>
      </w:pPr>
      <w:r>
        <w:t xml:space="preserve">                                              </w:t>
      </w:r>
      <w:r>
        <w:t xml:space="preserve">         ПОСТАНОВИЛ:</w:t>
      </w:r>
    </w:p>
    <w:p w:rsidR="00A77B3E" w:rsidP="00AA3A78">
      <w:pPr>
        <w:ind w:firstLine="709"/>
        <w:jc w:val="both"/>
      </w:pPr>
    </w:p>
    <w:p w:rsidR="00A77B3E" w:rsidP="00AA3A78">
      <w:pPr>
        <w:ind w:firstLine="709"/>
        <w:jc w:val="both"/>
      </w:pPr>
      <w:r>
        <w:t>Фёдорова Максима Владимировича,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ст.8.37</w:t>
      </w:r>
      <w:r>
        <w:t xml:space="preserve"> КоАП РФ, и подвергнуть административному наказанию в виде административного штрафа в размере 2 000 (две тысячи) рублей, без  конфискации орудия добычи (вылова) водных биологических ресурсов.    </w:t>
      </w:r>
    </w:p>
    <w:p w:rsidR="00A77B3E" w:rsidP="00AA3A78">
      <w:pPr>
        <w:ind w:firstLine="709"/>
        <w:jc w:val="both"/>
      </w:pPr>
      <w:r>
        <w:t>Реквизиты для уплаты штрафа: юридический адрес: Россия, Респ</w:t>
      </w:r>
      <w:r>
        <w:t>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</w:t>
      </w:r>
      <w:r>
        <w:t>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</w:t>
      </w:r>
      <w:r>
        <w:t>3000000017500; Лицевой счет  04752203230 в УФК по  Республике Крым; Код Сводного реестра 35220323; КБК 828 1 16 01083 01 0037 140; ОКТМО 35656000; УИН: 0410760300925000962308149; постановление №5-92-96/2023.</w:t>
      </w:r>
    </w:p>
    <w:p w:rsidR="00A77B3E" w:rsidP="00AA3A78">
      <w:pPr>
        <w:ind w:firstLine="709"/>
        <w:jc w:val="both"/>
      </w:pPr>
      <w:r>
        <w:t xml:space="preserve">Разъяснить Фёдорову М.В., что в соответствии со </w:t>
      </w:r>
      <w: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>
        <w:t xml:space="preserve"> отсрочки или срока рассрочки, предусмотренных статьей 31.5 настоящего Кодекса.</w:t>
      </w:r>
    </w:p>
    <w:p w:rsidR="00A77B3E" w:rsidP="00AA3A78">
      <w:pPr>
        <w:ind w:firstLine="709"/>
        <w:jc w:val="both"/>
      </w:pPr>
      <w:r>
        <w:t>Разъяснить Фёдорову М.В. положения ч. 1 ст. 20.25 КоАП РФ, в соответствии с которой неуплата административного штрафа в срок, предусмотренный настоящим Кодексом, влечет наложен</w:t>
      </w:r>
      <w:r>
        <w:t xml:space="preserve">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AA3A78">
      <w:pPr>
        <w:ind w:firstLine="709"/>
        <w:jc w:val="both"/>
      </w:pPr>
      <w:r>
        <w:t>Постановление мож</w:t>
      </w:r>
      <w:r>
        <w:t>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A3A78">
      <w:pPr>
        <w:ind w:firstLine="709"/>
        <w:jc w:val="both"/>
      </w:pPr>
    </w:p>
    <w:p w:rsidR="00A77B3E" w:rsidP="00AA3A78">
      <w:pPr>
        <w:ind w:firstLine="709"/>
        <w:jc w:val="both"/>
      </w:pPr>
    </w:p>
    <w:p w:rsidR="00A77B3E" w:rsidP="00AA3A78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</w:t>
      </w:r>
      <w:r>
        <w:t>О.В. Байбарза</w:t>
      </w:r>
    </w:p>
    <w:p w:rsidR="00A77B3E" w:rsidP="00AA3A78">
      <w:pPr>
        <w:ind w:firstLine="709"/>
        <w:jc w:val="both"/>
      </w:pPr>
    </w:p>
    <w:p w:rsidR="00A77B3E" w:rsidP="00AA3A78">
      <w:pPr>
        <w:ind w:firstLine="709"/>
        <w:jc w:val="both"/>
      </w:pPr>
    </w:p>
    <w:p w:rsidR="00AA3A78" w:rsidRPr="006D51A8" w:rsidP="00AA3A78">
      <w:pPr>
        <w:ind w:firstLine="720"/>
        <w:jc w:val="both"/>
      </w:pPr>
      <w:r w:rsidRPr="006D51A8">
        <w:t>«СОГЛАСОВАНО»</w:t>
      </w:r>
    </w:p>
    <w:p w:rsidR="00AA3A78" w:rsidRPr="006D51A8" w:rsidP="00AA3A78">
      <w:pPr>
        <w:ind w:firstLine="720"/>
        <w:jc w:val="both"/>
      </w:pPr>
    </w:p>
    <w:p w:rsidR="00AA3A78" w:rsidRPr="006D51A8" w:rsidP="00AA3A78">
      <w:pPr>
        <w:ind w:firstLine="720"/>
        <w:jc w:val="both"/>
      </w:pPr>
      <w:r w:rsidRPr="006D51A8">
        <w:t>Мировой судья</w:t>
      </w:r>
    </w:p>
    <w:p w:rsidR="00AA3A78" w:rsidRPr="006D51A8" w:rsidP="00AA3A78">
      <w:pPr>
        <w:ind w:firstLine="720"/>
        <w:jc w:val="both"/>
      </w:pPr>
      <w:r w:rsidRPr="006D51A8">
        <w:t>судебного участка №92</w:t>
      </w:r>
    </w:p>
    <w:p w:rsidR="00AA3A78" w:rsidRPr="006D51A8" w:rsidP="00AA3A7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AA3A78">
      <w:pPr>
        <w:ind w:firstLine="709"/>
        <w:jc w:val="both"/>
      </w:pPr>
    </w:p>
    <w:sectPr w:rsidSect="00AA3A78">
      <w:pgSz w:w="12240" w:h="15840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78"/>
    <w:rsid w:val="006D51A8"/>
    <w:rsid w:val="00A77B3E"/>
    <w:rsid w:val="00AA3A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